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070"/>
        <w:gridCol w:w="2992"/>
        <w:gridCol w:w="3071"/>
      </w:tblGrid>
      <w:tr w:rsidR="00306DAB" w:rsidTr="00641DD5">
        <w:tc>
          <w:tcPr>
            <w:tcW w:w="3070" w:type="dxa"/>
            <w:shd w:val="clear" w:color="auto" w:fill="auto"/>
          </w:tcPr>
          <w:p w:rsidR="00306DAB" w:rsidRDefault="00306DAB" w:rsidP="00E51DA1"/>
        </w:tc>
        <w:tc>
          <w:tcPr>
            <w:tcW w:w="2992" w:type="dxa"/>
            <w:shd w:val="clear" w:color="auto" w:fill="auto"/>
          </w:tcPr>
          <w:p w:rsidR="00306DAB" w:rsidRDefault="00306DAB" w:rsidP="00E51DA1"/>
        </w:tc>
        <w:tc>
          <w:tcPr>
            <w:tcW w:w="3071" w:type="dxa"/>
            <w:shd w:val="clear" w:color="auto" w:fill="auto"/>
          </w:tcPr>
          <w:p w:rsidR="00306DAB" w:rsidRDefault="00D91C5C" w:rsidP="009841BE">
            <w:pPr>
              <w:jc w:val="center"/>
            </w:pPr>
            <w:r>
              <w:t>KINNITATUD</w:t>
            </w:r>
          </w:p>
        </w:tc>
      </w:tr>
      <w:tr w:rsidR="00D91C5C" w:rsidTr="00641DD5">
        <w:tc>
          <w:tcPr>
            <w:tcW w:w="3070" w:type="dxa"/>
            <w:shd w:val="clear" w:color="auto" w:fill="auto"/>
          </w:tcPr>
          <w:p w:rsidR="00D91C5C" w:rsidRDefault="00D91C5C" w:rsidP="00E51DA1"/>
        </w:tc>
        <w:tc>
          <w:tcPr>
            <w:tcW w:w="2992" w:type="dxa"/>
            <w:shd w:val="clear" w:color="auto" w:fill="auto"/>
          </w:tcPr>
          <w:p w:rsidR="00D91C5C" w:rsidRDefault="00D91C5C" w:rsidP="00E51DA1"/>
        </w:tc>
        <w:tc>
          <w:tcPr>
            <w:tcW w:w="3071" w:type="dxa"/>
            <w:shd w:val="clear" w:color="auto" w:fill="auto"/>
          </w:tcPr>
          <w:p w:rsidR="00D91C5C" w:rsidRDefault="00D91C5C" w:rsidP="00D91C5C">
            <w:pPr>
              <w:jc w:val="center"/>
            </w:pPr>
            <w:r>
              <w:t xml:space="preserve">RMK juhatuse liikme   novembri 2012 käskkirjaga   nr 1-5/ </w:t>
            </w:r>
            <w:r w:rsidR="00AF487E">
              <w:t>3</w:t>
            </w:r>
            <w:bookmarkStart w:id="0" w:name="_GoBack"/>
            <w:bookmarkEnd w:id="0"/>
            <w:r w:rsidR="00AF487E">
              <w:t>78</w:t>
            </w:r>
          </w:p>
        </w:tc>
      </w:tr>
      <w:tr w:rsidR="00306DAB" w:rsidTr="00641DD5">
        <w:tc>
          <w:tcPr>
            <w:tcW w:w="3070" w:type="dxa"/>
            <w:shd w:val="clear" w:color="auto" w:fill="auto"/>
          </w:tcPr>
          <w:p w:rsidR="00306DAB" w:rsidRDefault="00306DAB" w:rsidP="00E51DA1"/>
        </w:tc>
        <w:tc>
          <w:tcPr>
            <w:tcW w:w="2992" w:type="dxa"/>
            <w:shd w:val="clear" w:color="auto" w:fill="auto"/>
          </w:tcPr>
          <w:p w:rsidR="00306DAB" w:rsidRDefault="00306DAB" w:rsidP="00E51DA1"/>
        </w:tc>
        <w:tc>
          <w:tcPr>
            <w:tcW w:w="3071" w:type="dxa"/>
            <w:shd w:val="clear" w:color="auto" w:fill="auto"/>
          </w:tcPr>
          <w:p w:rsidR="00306DAB" w:rsidRDefault="00D91C5C" w:rsidP="00D91C5C">
            <w:pPr>
              <w:ind w:left="947"/>
            </w:pPr>
            <w:r>
              <w:t>Lisa 1</w:t>
            </w:r>
          </w:p>
        </w:tc>
      </w:tr>
    </w:tbl>
    <w:p w:rsidR="00306DAB" w:rsidRDefault="00306DAB" w:rsidP="00306DAB">
      <w:pPr>
        <w:ind w:left="360"/>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5365D5" w:rsidRDefault="005365D5" w:rsidP="00306DAB">
      <w:pPr>
        <w:ind w:left="360"/>
        <w:jc w:val="center"/>
        <w:rPr>
          <w:b/>
        </w:rPr>
      </w:pPr>
    </w:p>
    <w:p w:rsidR="00306DAB" w:rsidRPr="00641DD5" w:rsidRDefault="00306DAB" w:rsidP="00306DAB">
      <w:pPr>
        <w:ind w:left="360"/>
        <w:jc w:val="center"/>
        <w:rPr>
          <w:b/>
          <w:sz w:val="28"/>
          <w:szCs w:val="28"/>
        </w:rPr>
      </w:pPr>
      <w:r w:rsidRPr="00641DD5">
        <w:rPr>
          <w:b/>
          <w:sz w:val="28"/>
          <w:szCs w:val="28"/>
        </w:rPr>
        <w:t xml:space="preserve">Alutaguse, Harjumaa, Hiiumaa, Ida-Virumaa, Jõgevamaa, Järvamaa, Saaremaa, Tartumaa ja Viljandimaa metskondade metsa majandamise kavade aastani 2022 </w:t>
      </w:r>
      <w:r w:rsidR="005365D5" w:rsidRPr="00641DD5">
        <w:rPr>
          <w:b/>
          <w:sz w:val="28"/>
          <w:szCs w:val="28"/>
        </w:rPr>
        <w:t>näidis</w:t>
      </w:r>
      <w:r w:rsidRPr="00641DD5">
        <w:rPr>
          <w:b/>
          <w:sz w:val="28"/>
          <w:szCs w:val="28"/>
        </w:rPr>
        <w:t>koosseis</w:t>
      </w:r>
    </w:p>
    <w:p w:rsidR="00306DAB" w:rsidRDefault="005365D5" w:rsidP="005365D5">
      <w:pPr>
        <w:rPr>
          <w:b/>
        </w:rPr>
      </w:pPr>
      <w:r>
        <w:br w:type="page"/>
      </w:r>
    </w:p>
    <w:p w:rsidR="00EF6C43" w:rsidRPr="002C18FD" w:rsidRDefault="00EF6C43" w:rsidP="005365D5">
      <w:pPr>
        <w:jc w:val="center"/>
        <w:rPr>
          <w:b/>
        </w:rPr>
      </w:pPr>
      <w:r w:rsidRPr="002C18FD">
        <w:rPr>
          <w:b/>
        </w:rPr>
        <w:lastRenderedPageBreak/>
        <w:t xml:space="preserve">RMK </w:t>
      </w:r>
      <w:r w:rsidR="00306DAB">
        <w:rPr>
          <w:b/>
        </w:rPr>
        <w:t>..........</w:t>
      </w:r>
      <w:r w:rsidRPr="002C18FD">
        <w:rPr>
          <w:b/>
        </w:rPr>
        <w:t xml:space="preserve"> </w:t>
      </w:r>
      <w:r w:rsidR="00E960E1" w:rsidRPr="002C18FD">
        <w:rPr>
          <w:b/>
        </w:rPr>
        <w:t>METSKONNA</w:t>
      </w:r>
    </w:p>
    <w:p w:rsidR="00E960E1" w:rsidRPr="002C18FD" w:rsidRDefault="00E960E1" w:rsidP="005365D5">
      <w:pPr>
        <w:jc w:val="center"/>
        <w:rPr>
          <w:b/>
        </w:rPr>
      </w:pPr>
      <w:r w:rsidRPr="002C18FD">
        <w:rPr>
          <w:b/>
        </w:rPr>
        <w:t xml:space="preserve">METSA MAJANDAMISE KAVA </w:t>
      </w:r>
      <w:r w:rsidR="00EF6C43" w:rsidRPr="002C18FD">
        <w:rPr>
          <w:b/>
        </w:rPr>
        <w:t>AASTANI 202</w:t>
      </w:r>
      <w:r w:rsidR="00306DAB">
        <w:rPr>
          <w:b/>
        </w:rPr>
        <w:t>2</w:t>
      </w:r>
    </w:p>
    <w:p w:rsidR="00E960E1" w:rsidRPr="002C18FD" w:rsidRDefault="00E960E1" w:rsidP="00AC14C3">
      <w:pPr>
        <w:jc w:val="both"/>
        <w:rPr>
          <w:b/>
        </w:rPr>
      </w:pPr>
    </w:p>
    <w:p w:rsidR="00E960E1" w:rsidRPr="002C18FD" w:rsidRDefault="00E960E1" w:rsidP="00AC14C3">
      <w:pPr>
        <w:jc w:val="both"/>
        <w:rPr>
          <w:b/>
        </w:rPr>
      </w:pPr>
    </w:p>
    <w:p w:rsidR="00E960E1" w:rsidRPr="002C18FD" w:rsidRDefault="00E960E1" w:rsidP="00AC14C3">
      <w:pPr>
        <w:jc w:val="both"/>
        <w:rPr>
          <w:b/>
        </w:rPr>
      </w:pPr>
      <w:r w:rsidRPr="002C18FD">
        <w:rPr>
          <w:b/>
        </w:rPr>
        <w:t>SISUKORD</w:t>
      </w:r>
      <w:r w:rsidRPr="002C18FD">
        <w:rPr>
          <w:b/>
        </w:rPr>
        <w:br/>
      </w:r>
    </w:p>
    <w:p w:rsidR="00DE7F64" w:rsidRPr="002C18FD" w:rsidRDefault="00E960E1">
      <w:pPr>
        <w:pStyle w:val="SK1"/>
        <w:tabs>
          <w:tab w:val="right" w:leader="dot" w:pos="9060"/>
        </w:tabs>
        <w:rPr>
          <w:rFonts w:ascii="Calibri" w:hAnsi="Calibri"/>
          <w:b w:val="0"/>
          <w:bCs w:val="0"/>
          <w:caps w:val="0"/>
          <w:sz w:val="22"/>
          <w:szCs w:val="22"/>
        </w:rPr>
      </w:pPr>
      <w:r w:rsidRPr="002C18FD">
        <w:rPr>
          <w:b w:val="0"/>
        </w:rPr>
        <w:fldChar w:fldCharType="begin"/>
      </w:r>
      <w:r w:rsidRPr="002C18FD">
        <w:rPr>
          <w:b w:val="0"/>
        </w:rPr>
        <w:instrText xml:space="preserve"> TOC \o "1-3" \h \z \u </w:instrText>
      </w:r>
      <w:r w:rsidRPr="002C18FD">
        <w:rPr>
          <w:b w:val="0"/>
        </w:rPr>
        <w:fldChar w:fldCharType="separate"/>
      </w:r>
      <w:hyperlink w:anchor="_Toc326310647" w:history="1">
        <w:r w:rsidR="00DE7F64" w:rsidRPr="002C18FD">
          <w:rPr>
            <w:rStyle w:val="Hperlink"/>
          </w:rPr>
          <w:t>Metsaülema pöördumine</w:t>
        </w:r>
        <w:r w:rsidR="00DE7F64" w:rsidRPr="002C18FD">
          <w:rPr>
            <w:webHidden/>
          </w:rPr>
          <w:tab/>
        </w:r>
        <w:r w:rsidR="00DE7F64" w:rsidRPr="002C18FD">
          <w:rPr>
            <w:webHidden/>
          </w:rPr>
          <w:fldChar w:fldCharType="begin"/>
        </w:r>
        <w:r w:rsidR="00DE7F64" w:rsidRPr="002C18FD">
          <w:rPr>
            <w:webHidden/>
          </w:rPr>
          <w:instrText xml:space="preserve"> PAGEREF _Toc326310647 \h </w:instrText>
        </w:r>
        <w:r w:rsidR="00DE7F64" w:rsidRPr="002C18FD">
          <w:rPr>
            <w:webHidden/>
          </w:rPr>
        </w:r>
        <w:r w:rsidR="00DE7F64" w:rsidRPr="002C18FD">
          <w:rPr>
            <w:webHidden/>
          </w:rPr>
          <w:fldChar w:fldCharType="separate"/>
        </w:r>
        <w:r w:rsidR="00DE7F64" w:rsidRPr="002C18FD">
          <w:rPr>
            <w:noProof/>
            <w:webHidden/>
          </w:rPr>
          <w:t>2</w:t>
        </w:r>
        <w:r w:rsidR="00DE7F64" w:rsidRPr="002C18FD">
          <w:rPr>
            <w:webHidden/>
          </w:rPr>
          <w:fldChar w:fldCharType="end"/>
        </w:r>
      </w:hyperlink>
    </w:p>
    <w:p w:rsidR="00DE7F64" w:rsidRPr="002C18FD" w:rsidRDefault="00E162C5">
      <w:pPr>
        <w:pStyle w:val="SK1"/>
        <w:tabs>
          <w:tab w:val="left" w:pos="480"/>
          <w:tab w:val="right" w:leader="dot" w:pos="9060"/>
        </w:tabs>
        <w:rPr>
          <w:rFonts w:ascii="Calibri" w:hAnsi="Calibri"/>
          <w:b w:val="0"/>
          <w:bCs w:val="0"/>
          <w:caps w:val="0"/>
          <w:sz w:val="22"/>
          <w:szCs w:val="22"/>
        </w:rPr>
      </w:pPr>
      <w:hyperlink w:anchor="_Toc326310648" w:history="1">
        <w:r w:rsidR="00DE7F64" w:rsidRPr="002C18FD">
          <w:rPr>
            <w:rStyle w:val="Hperlink"/>
          </w:rPr>
          <w:t>1.</w:t>
        </w:r>
        <w:r w:rsidR="00DE7F64" w:rsidRPr="002C18FD">
          <w:rPr>
            <w:rFonts w:ascii="Calibri" w:hAnsi="Calibri"/>
            <w:b w:val="0"/>
            <w:bCs w:val="0"/>
            <w:caps w:val="0"/>
            <w:sz w:val="22"/>
            <w:szCs w:val="22"/>
          </w:rPr>
          <w:tab/>
        </w:r>
        <w:r w:rsidR="00DE7F64" w:rsidRPr="002C18FD">
          <w:rPr>
            <w:rStyle w:val="Hperlink"/>
          </w:rPr>
          <w:t xml:space="preserve">METSA MAJANDAMINE AASTATEL </w:t>
        </w:r>
        <w:r w:rsidR="00306DAB">
          <w:rPr>
            <w:rStyle w:val="Hperlink"/>
          </w:rPr>
          <w:t>2002-2012</w:t>
        </w:r>
        <w:r w:rsidR="00DE7F64" w:rsidRPr="002C18FD">
          <w:rPr>
            <w:webHidden/>
          </w:rPr>
          <w:tab/>
        </w:r>
        <w:r w:rsidR="00DE7F64" w:rsidRPr="002C18FD">
          <w:rPr>
            <w:webHidden/>
          </w:rPr>
          <w:fldChar w:fldCharType="begin"/>
        </w:r>
        <w:r w:rsidR="00DE7F64" w:rsidRPr="002C18FD">
          <w:rPr>
            <w:webHidden/>
          </w:rPr>
          <w:instrText xml:space="preserve"> PAGEREF _Toc326310648 \h </w:instrText>
        </w:r>
        <w:r w:rsidR="00DE7F64" w:rsidRPr="002C18FD">
          <w:rPr>
            <w:webHidden/>
          </w:rPr>
        </w:r>
        <w:r w:rsidR="00DE7F64" w:rsidRPr="002C18FD">
          <w:rPr>
            <w:webHidden/>
          </w:rPr>
          <w:fldChar w:fldCharType="separate"/>
        </w:r>
        <w:r w:rsidR="00DE7F64" w:rsidRPr="002C18FD">
          <w:rPr>
            <w:noProof/>
            <w:webHidden/>
          </w:rPr>
          <w:t>3</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49" w:history="1">
        <w:r w:rsidR="00DE7F64" w:rsidRPr="002C18FD">
          <w:rPr>
            <w:rStyle w:val="Hperlink"/>
          </w:rPr>
          <w:t>1.1.</w:t>
        </w:r>
        <w:r w:rsidR="00DE7F64" w:rsidRPr="002C18FD">
          <w:rPr>
            <w:rFonts w:ascii="Calibri" w:hAnsi="Calibri"/>
            <w:smallCaps w:val="0"/>
            <w:sz w:val="22"/>
            <w:szCs w:val="22"/>
          </w:rPr>
          <w:tab/>
        </w:r>
        <w:r w:rsidR="00DE7F64" w:rsidRPr="002C18FD">
          <w:rPr>
            <w:rStyle w:val="Hperlink"/>
          </w:rPr>
          <w:t>Maakasutus</w:t>
        </w:r>
        <w:r w:rsidR="00DE7F64" w:rsidRPr="002C18FD">
          <w:rPr>
            <w:webHidden/>
          </w:rPr>
          <w:tab/>
        </w:r>
        <w:r w:rsidR="00DE7F64" w:rsidRPr="002C18FD">
          <w:rPr>
            <w:webHidden/>
          </w:rPr>
          <w:fldChar w:fldCharType="begin"/>
        </w:r>
        <w:r w:rsidR="00DE7F64" w:rsidRPr="002C18FD">
          <w:rPr>
            <w:webHidden/>
          </w:rPr>
          <w:instrText xml:space="preserve"> PAGEREF _Toc326310649 \h </w:instrText>
        </w:r>
        <w:r w:rsidR="00DE7F64" w:rsidRPr="002C18FD">
          <w:rPr>
            <w:webHidden/>
          </w:rPr>
        </w:r>
        <w:r w:rsidR="00DE7F64" w:rsidRPr="002C18FD">
          <w:rPr>
            <w:webHidden/>
          </w:rPr>
          <w:fldChar w:fldCharType="separate"/>
        </w:r>
        <w:r w:rsidR="00DE7F64" w:rsidRPr="002C18FD">
          <w:rPr>
            <w:noProof/>
            <w:webHidden/>
          </w:rPr>
          <w:t>3</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0" w:history="1">
        <w:r w:rsidR="00DE7F64" w:rsidRPr="002C18FD">
          <w:rPr>
            <w:rStyle w:val="Hperlink"/>
          </w:rPr>
          <w:t>1.2.</w:t>
        </w:r>
        <w:r w:rsidR="00DE7F64" w:rsidRPr="002C18FD">
          <w:rPr>
            <w:rFonts w:ascii="Calibri" w:hAnsi="Calibri"/>
            <w:smallCaps w:val="0"/>
            <w:sz w:val="22"/>
            <w:szCs w:val="22"/>
          </w:rPr>
          <w:tab/>
        </w:r>
        <w:r w:rsidR="00DE7F64" w:rsidRPr="002C18FD">
          <w:rPr>
            <w:rStyle w:val="Hperlink"/>
          </w:rPr>
          <w:t>Metsavarud</w:t>
        </w:r>
        <w:r w:rsidR="00DE7F64" w:rsidRPr="002C18FD">
          <w:rPr>
            <w:webHidden/>
          </w:rPr>
          <w:tab/>
        </w:r>
        <w:r w:rsidR="00DE7F64" w:rsidRPr="002C18FD">
          <w:rPr>
            <w:webHidden/>
          </w:rPr>
          <w:fldChar w:fldCharType="begin"/>
        </w:r>
        <w:r w:rsidR="00DE7F64" w:rsidRPr="002C18FD">
          <w:rPr>
            <w:webHidden/>
          </w:rPr>
          <w:instrText xml:space="preserve"> PAGEREF _Toc326310650 \h </w:instrText>
        </w:r>
        <w:r w:rsidR="00DE7F64" w:rsidRPr="002C18FD">
          <w:rPr>
            <w:webHidden/>
          </w:rPr>
        </w:r>
        <w:r w:rsidR="00DE7F64" w:rsidRPr="002C18FD">
          <w:rPr>
            <w:webHidden/>
          </w:rPr>
          <w:fldChar w:fldCharType="separate"/>
        </w:r>
        <w:r w:rsidR="00DE7F64" w:rsidRPr="002C18FD">
          <w:rPr>
            <w:noProof/>
            <w:webHidden/>
          </w:rPr>
          <w:t>4</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1" w:history="1">
        <w:r w:rsidR="00DE7F64" w:rsidRPr="002C18FD">
          <w:rPr>
            <w:rStyle w:val="Hperlink"/>
          </w:rPr>
          <w:t>1.3.</w:t>
        </w:r>
        <w:r w:rsidR="00DE7F64" w:rsidRPr="002C18FD">
          <w:rPr>
            <w:rFonts w:ascii="Calibri" w:hAnsi="Calibri"/>
            <w:smallCaps w:val="0"/>
            <w:sz w:val="22"/>
            <w:szCs w:val="22"/>
          </w:rPr>
          <w:tab/>
        </w:r>
        <w:r w:rsidR="00DE7F64" w:rsidRPr="002C18FD">
          <w:rPr>
            <w:rStyle w:val="Hperlink"/>
          </w:rPr>
          <w:t>Raied</w:t>
        </w:r>
        <w:r w:rsidR="00DE7F64" w:rsidRPr="002C18FD">
          <w:rPr>
            <w:webHidden/>
          </w:rPr>
          <w:tab/>
        </w:r>
        <w:r w:rsidR="00DE7F64" w:rsidRPr="002C18FD">
          <w:rPr>
            <w:webHidden/>
          </w:rPr>
          <w:fldChar w:fldCharType="begin"/>
        </w:r>
        <w:r w:rsidR="00DE7F64" w:rsidRPr="002C18FD">
          <w:rPr>
            <w:webHidden/>
          </w:rPr>
          <w:instrText xml:space="preserve"> PAGEREF _Toc326310651 \h </w:instrText>
        </w:r>
        <w:r w:rsidR="00DE7F64" w:rsidRPr="002C18FD">
          <w:rPr>
            <w:webHidden/>
          </w:rPr>
        </w:r>
        <w:r w:rsidR="00DE7F64" w:rsidRPr="002C18FD">
          <w:rPr>
            <w:webHidden/>
          </w:rPr>
          <w:fldChar w:fldCharType="separate"/>
        </w:r>
        <w:r w:rsidR="00DE7F64" w:rsidRPr="002C18FD">
          <w:rPr>
            <w:noProof/>
            <w:webHidden/>
          </w:rPr>
          <w:t>14</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2" w:history="1">
        <w:r w:rsidR="00DE7F64" w:rsidRPr="002C18FD">
          <w:rPr>
            <w:rStyle w:val="Hperlink"/>
          </w:rPr>
          <w:t>1.4.</w:t>
        </w:r>
        <w:r w:rsidR="00DE7F64" w:rsidRPr="002C18FD">
          <w:rPr>
            <w:rFonts w:ascii="Calibri" w:hAnsi="Calibri"/>
            <w:smallCaps w:val="0"/>
            <w:sz w:val="22"/>
            <w:szCs w:val="22"/>
          </w:rPr>
          <w:tab/>
        </w:r>
        <w:r w:rsidR="00DE7F64" w:rsidRPr="002C18FD">
          <w:rPr>
            <w:rStyle w:val="Hperlink"/>
          </w:rPr>
          <w:t>Metsakasvatus</w:t>
        </w:r>
        <w:r w:rsidR="00DE7F64" w:rsidRPr="002C18FD">
          <w:rPr>
            <w:webHidden/>
          </w:rPr>
          <w:tab/>
        </w:r>
        <w:r w:rsidR="00DE7F64" w:rsidRPr="002C18FD">
          <w:rPr>
            <w:webHidden/>
          </w:rPr>
          <w:fldChar w:fldCharType="begin"/>
        </w:r>
        <w:r w:rsidR="00DE7F64" w:rsidRPr="002C18FD">
          <w:rPr>
            <w:webHidden/>
          </w:rPr>
          <w:instrText xml:space="preserve"> PAGEREF _Toc326310652 \h </w:instrText>
        </w:r>
        <w:r w:rsidR="00DE7F64" w:rsidRPr="002C18FD">
          <w:rPr>
            <w:webHidden/>
          </w:rPr>
        </w:r>
        <w:r w:rsidR="00DE7F64" w:rsidRPr="002C18FD">
          <w:rPr>
            <w:webHidden/>
          </w:rPr>
          <w:fldChar w:fldCharType="separate"/>
        </w:r>
        <w:r w:rsidR="00DE7F64" w:rsidRPr="002C18FD">
          <w:rPr>
            <w:noProof/>
            <w:webHidden/>
          </w:rPr>
          <w:t>16</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3" w:history="1">
        <w:r w:rsidR="00DE7F64" w:rsidRPr="002C18FD">
          <w:rPr>
            <w:rStyle w:val="Hperlink"/>
          </w:rPr>
          <w:t>1.5.</w:t>
        </w:r>
        <w:r w:rsidR="00DE7F64" w:rsidRPr="002C18FD">
          <w:rPr>
            <w:rFonts w:ascii="Calibri" w:hAnsi="Calibri"/>
            <w:smallCaps w:val="0"/>
            <w:sz w:val="22"/>
            <w:szCs w:val="22"/>
          </w:rPr>
          <w:tab/>
        </w:r>
        <w:r w:rsidR="00DE7F64" w:rsidRPr="002C18FD">
          <w:rPr>
            <w:rStyle w:val="Hperlink"/>
          </w:rPr>
          <w:t>Looduskaitse</w:t>
        </w:r>
        <w:r w:rsidR="00DE7F64" w:rsidRPr="002C18FD">
          <w:rPr>
            <w:webHidden/>
          </w:rPr>
          <w:tab/>
        </w:r>
        <w:r w:rsidR="00DE7F64" w:rsidRPr="002C18FD">
          <w:rPr>
            <w:webHidden/>
          </w:rPr>
          <w:fldChar w:fldCharType="begin"/>
        </w:r>
        <w:r w:rsidR="00DE7F64" w:rsidRPr="002C18FD">
          <w:rPr>
            <w:webHidden/>
          </w:rPr>
          <w:instrText xml:space="preserve"> PAGEREF _Toc326310653 \h </w:instrText>
        </w:r>
        <w:r w:rsidR="00DE7F64" w:rsidRPr="002C18FD">
          <w:rPr>
            <w:webHidden/>
          </w:rPr>
        </w:r>
        <w:r w:rsidR="00DE7F64" w:rsidRPr="002C18FD">
          <w:rPr>
            <w:webHidden/>
          </w:rPr>
          <w:fldChar w:fldCharType="separate"/>
        </w:r>
        <w:r w:rsidR="00DE7F64" w:rsidRPr="002C18FD">
          <w:rPr>
            <w:noProof/>
            <w:webHidden/>
          </w:rPr>
          <w:t>18</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4" w:history="1">
        <w:r w:rsidR="00DE7F64" w:rsidRPr="002C18FD">
          <w:rPr>
            <w:rStyle w:val="Hperlink"/>
          </w:rPr>
          <w:t>1.6.</w:t>
        </w:r>
        <w:r w:rsidR="00DE7F64" w:rsidRPr="002C18FD">
          <w:rPr>
            <w:rFonts w:ascii="Calibri" w:hAnsi="Calibri"/>
            <w:smallCaps w:val="0"/>
            <w:sz w:val="22"/>
            <w:szCs w:val="22"/>
          </w:rPr>
          <w:tab/>
        </w:r>
        <w:r w:rsidR="00DE7F64" w:rsidRPr="002C18FD">
          <w:rPr>
            <w:rStyle w:val="Hperlink"/>
          </w:rPr>
          <w:t>Metsaparandus</w:t>
        </w:r>
        <w:r w:rsidR="00DE7F64" w:rsidRPr="002C18FD">
          <w:rPr>
            <w:webHidden/>
          </w:rPr>
          <w:tab/>
        </w:r>
        <w:r w:rsidR="00DE7F64" w:rsidRPr="002C18FD">
          <w:rPr>
            <w:webHidden/>
          </w:rPr>
          <w:fldChar w:fldCharType="begin"/>
        </w:r>
        <w:r w:rsidR="00DE7F64" w:rsidRPr="002C18FD">
          <w:rPr>
            <w:webHidden/>
          </w:rPr>
          <w:instrText xml:space="preserve"> PAGEREF _Toc326310654 \h </w:instrText>
        </w:r>
        <w:r w:rsidR="00DE7F64" w:rsidRPr="002C18FD">
          <w:rPr>
            <w:webHidden/>
          </w:rPr>
        </w:r>
        <w:r w:rsidR="00DE7F64" w:rsidRPr="002C18FD">
          <w:rPr>
            <w:webHidden/>
          </w:rPr>
          <w:fldChar w:fldCharType="separate"/>
        </w:r>
        <w:r w:rsidR="00DE7F64" w:rsidRPr="002C18FD">
          <w:rPr>
            <w:noProof/>
            <w:webHidden/>
          </w:rPr>
          <w:t>19</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5" w:history="1">
        <w:r w:rsidR="00DE7F64" w:rsidRPr="002C18FD">
          <w:rPr>
            <w:rStyle w:val="Hperlink"/>
          </w:rPr>
          <w:t>1.7.</w:t>
        </w:r>
        <w:r w:rsidR="00DE7F64" w:rsidRPr="002C18FD">
          <w:rPr>
            <w:rFonts w:ascii="Calibri" w:hAnsi="Calibri"/>
            <w:smallCaps w:val="0"/>
            <w:sz w:val="22"/>
            <w:szCs w:val="22"/>
          </w:rPr>
          <w:tab/>
        </w:r>
        <w:r w:rsidR="00DE7F64" w:rsidRPr="002C18FD">
          <w:rPr>
            <w:rStyle w:val="Hperlink"/>
          </w:rPr>
          <w:t>Puhkevõimalused</w:t>
        </w:r>
        <w:r w:rsidR="00DE7F64" w:rsidRPr="002C18FD">
          <w:rPr>
            <w:webHidden/>
          </w:rPr>
          <w:tab/>
        </w:r>
        <w:r w:rsidR="00DE7F64" w:rsidRPr="002C18FD">
          <w:rPr>
            <w:webHidden/>
          </w:rPr>
          <w:fldChar w:fldCharType="begin"/>
        </w:r>
        <w:r w:rsidR="00DE7F64" w:rsidRPr="002C18FD">
          <w:rPr>
            <w:webHidden/>
          </w:rPr>
          <w:instrText xml:space="preserve"> PAGEREF _Toc326310655 \h </w:instrText>
        </w:r>
        <w:r w:rsidR="00DE7F64" w:rsidRPr="002C18FD">
          <w:rPr>
            <w:webHidden/>
          </w:rPr>
        </w:r>
        <w:r w:rsidR="00DE7F64" w:rsidRPr="002C18FD">
          <w:rPr>
            <w:webHidden/>
          </w:rPr>
          <w:fldChar w:fldCharType="separate"/>
        </w:r>
        <w:r w:rsidR="00DE7F64" w:rsidRPr="002C18FD">
          <w:rPr>
            <w:noProof/>
            <w:webHidden/>
          </w:rPr>
          <w:t>21</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6" w:history="1">
        <w:r w:rsidR="00DE7F64" w:rsidRPr="002C18FD">
          <w:rPr>
            <w:rStyle w:val="Hperlink"/>
          </w:rPr>
          <w:t>1.8.</w:t>
        </w:r>
        <w:r w:rsidR="00DE7F64" w:rsidRPr="002C18FD">
          <w:rPr>
            <w:rFonts w:ascii="Calibri" w:hAnsi="Calibri"/>
            <w:smallCaps w:val="0"/>
            <w:sz w:val="22"/>
            <w:szCs w:val="22"/>
          </w:rPr>
          <w:tab/>
        </w:r>
        <w:r w:rsidR="00DE7F64" w:rsidRPr="002C18FD">
          <w:rPr>
            <w:rStyle w:val="Hperlink"/>
          </w:rPr>
          <w:t>Kultuurimälestised ja pärandkultuur</w:t>
        </w:r>
        <w:r w:rsidR="00DE7F64" w:rsidRPr="002C18FD">
          <w:rPr>
            <w:webHidden/>
          </w:rPr>
          <w:tab/>
        </w:r>
        <w:r w:rsidR="00DE7F64" w:rsidRPr="002C18FD">
          <w:rPr>
            <w:webHidden/>
          </w:rPr>
          <w:fldChar w:fldCharType="begin"/>
        </w:r>
        <w:r w:rsidR="00DE7F64" w:rsidRPr="002C18FD">
          <w:rPr>
            <w:webHidden/>
          </w:rPr>
          <w:instrText xml:space="preserve"> PAGEREF _Toc326310656 \h </w:instrText>
        </w:r>
        <w:r w:rsidR="00DE7F64" w:rsidRPr="002C18FD">
          <w:rPr>
            <w:webHidden/>
          </w:rPr>
        </w:r>
        <w:r w:rsidR="00DE7F64" w:rsidRPr="002C18FD">
          <w:rPr>
            <w:webHidden/>
          </w:rPr>
          <w:fldChar w:fldCharType="separate"/>
        </w:r>
        <w:r w:rsidR="00DE7F64" w:rsidRPr="002C18FD">
          <w:rPr>
            <w:noProof/>
            <w:webHidden/>
          </w:rPr>
          <w:t>23</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57" w:history="1">
        <w:r w:rsidR="00DE7F64" w:rsidRPr="002C18FD">
          <w:rPr>
            <w:rStyle w:val="Hperlink"/>
          </w:rPr>
          <w:t>1.9.</w:t>
        </w:r>
        <w:r w:rsidR="00DE7F64" w:rsidRPr="002C18FD">
          <w:rPr>
            <w:rFonts w:ascii="Calibri" w:hAnsi="Calibri"/>
            <w:smallCaps w:val="0"/>
            <w:sz w:val="22"/>
            <w:szCs w:val="22"/>
          </w:rPr>
          <w:tab/>
        </w:r>
        <w:r w:rsidR="00DE7F64" w:rsidRPr="002C18FD">
          <w:rPr>
            <w:rStyle w:val="Hperlink"/>
          </w:rPr>
          <w:t>Jahindus</w:t>
        </w:r>
        <w:r w:rsidR="00DE7F64" w:rsidRPr="002C18FD">
          <w:rPr>
            <w:webHidden/>
          </w:rPr>
          <w:tab/>
        </w:r>
        <w:r w:rsidR="00DE7F64" w:rsidRPr="002C18FD">
          <w:rPr>
            <w:webHidden/>
          </w:rPr>
          <w:fldChar w:fldCharType="begin"/>
        </w:r>
        <w:r w:rsidR="00DE7F64" w:rsidRPr="002C18FD">
          <w:rPr>
            <w:webHidden/>
          </w:rPr>
          <w:instrText xml:space="preserve"> PAGEREF _Toc326310657 \h </w:instrText>
        </w:r>
        <w:r w:rsidR="00DE7F64" w:rsidRPr="002C18FD">
          <w:rPr>
            <w:webHidden/>
          </w:rPr>
        </w:r>
        <w:r w:rsidR="00DE7F64" w:rsidRPr="002C18FD">
          <w:rPr>
            <w:webHidden/>
          </w:rPr>
          <w:fldChar w:fldCharType="separate"/>
        </w:r>
        <w:r w:rsidR="00DE7F64" w:rsidRPr="002C18FD">
          <w:rPr>
            <w:noProof/>
            <w:webHidden/>
          </w:rPr>
          <w:t>24</w:t>
        </w:r>
        <w:r w:rsidR="00DE7F64" w:rsidRPr="002C18FD">
          <w:rPr>
            <w:webHidden/>
          </w:rPr>
          <w:fldChar w:fldCharType="end"/>
        </w:r>
      </w:hyperlink>
    </w:p>
    <w:p w:rsidR="00DE7F64" w:rsidRPr="002C18FD" w:rsidRDefault="00E162C5">
      <w:pPr>
        <w:pStyle w:val="SK1"/>
        <w:tabs>
          <w:tab w:val="left" w:pos="480"/>
          <w:tab w:val="right" w:leader="dot" w:pos="9060"/>
        </w:tabs>
        <w:rPr>
          <w:rFonts w:ascii="Calibri" w:hAnsi="Calibri"/>
          <w:b w:val="0"/>
          <w:bCs w:val="0"/>
          <w:caps w:val="0"/>
          <w:sz w:val="22"/>
          <w:szCs w:val="22"/>
        </w:rPr>
      </w:pPr>
      <w:hyperlink w:anchor="_Toc326310658" w:history="1">
        <w:r w:rsidR="00DE7F64" w:rsidRPr="002C18FD">
          <w:rPr>
            <w:rStyle w:val="Hperlink"/>
          </w:rPr>
          <w:t>2.</w:t>
        </w:r>
        <w:r w:rsidR="00DE7F64" w:rsidRPr="002C18FD">
          <w:rPr>
            <w:rFonts w:ascii="Calibri" w:hAnsi="Calibri"/>
            <w:b w:val="0"/>
            <w:bCs w:val="0"/>
            <w:caps w:val="0"/>
            <w:sz w:val="22"/>
            <w:szCs w:val="22"/>
          </w:rPr>
          <w:tab/>
        </w:r>
        <w:r w:rsidR="00DE7F64" w:rsidRPr="002C18FD">
          <w:rPr>
            <w:rStyle w:val="Hperlink"/>
          </w:rPr>
          <w:t>METSA MAJANDAMIST MÕJUTAVAD PLANEERINGUD JA TARISTU</w:t>
        </w:r>
        <w:r w:rsidR="00DE7F64" w:rsidRPr="002C18FD">
          <w:rPr>
            <w:webHidden/>
          </w:rPr>
          <w:tab/>
        </w:r>
        <w:r w:rsidR="00DE7F64" w:rsidRPr="002C18FD">
          <w:rPr>
            <w:webHidden/>
          </w:rPr>
          <w:fldChar w:fldCharType="begin"/>
        </w:r>
        <w:r w:rsidR="00DE7F64" w:rsidRPr="002C18FD">
          <w:rPr>
            <w:webHidden/>
          </w:rPr>
          <w:instrText xml:space="preserve"> PAGEREF _Toc326310658 \h </w:instrText>
        </w:r>
        <w:r w:rsidR="00DE7F64" w:rsidRPr="002C18FD">
          <w:rPr>
            <w:webHidden/>
          </w:rPr>
        </w:r>
        <w:r w:rsidR="00DE7F64" w:rsidRPr="002C18FD">
          <w:rPr>
            <w:webHidden/>
          </w:rPr>
          <w:fldChar w:fldCharType="separate"/>
        </w:r>
        <w:r w:rsidR="00DE7F64" w:rsidRPr="002C18FD">
          <w:rPr>
            <w:noProof/>
            <w:webHidden/>
          </w:rPr>
          <w:t>26</w:t>
        </w:r>
        <w:r w:rsidR="00DE7F64" w:rsidRPr="002C18FD">
          <w:rPr>
            <w:webHidden/>
          </w:rPr>
          <w:fldChar w:fldCharType="end"/>
        </w:r>
      </w:hyperlink>
    </w:p>
    <w:p w:rsidR="00DE7F64" w:rsidRPr="002C18FD" w:rsidRDefault="00E162C5">
      <w:pPr>
        <w:pStyle w:val="SK1"/>
        <w:tabs>
          <w:tab w:val="left" w:pos="480"/>
          <w:tab w:val="right" w:leader="dot" w:pos="9060"/>
        </w:tabs>
        <w:rPr>
          <w:rFonts w:ascii="Calibri" w:hAnsi="Calibri"/>
          <w:b w:val="0"/>
          <w:bCs w:val="0"/>
          <w:caps w:val="0"/>
          <w:sz w:val="22"/>
          <w:szCs w:val="22"/>
        </w:rPr>
      </w:pPr>
      <w:hyperlink w:anchor="_Toc326310659" w:history="1">
        <w:r w:rsidR="00DE7F64" w:rsidRPr="002C18FD">
          <w:rPr>
            <w:rStyle w:val="Hperlink"/>
          </w:rPr>
          <w:t>3.</w:t>
        </w:r>
        <w:r w:rsidR="00DE7F64" w:rsidRPr="002C18FD">
          <w:rPr>
            <w:rFonts w:ascii="Calibri" w:hAnsi="Calibri"/>
            <w:b w:val="0"/>
            <w:bCs w:val="0"/>
            <w:caps w:val="0"/>
            <w:sz w:val="22"/>
            <w:szCs w:val="22"/>
          </w:rPr>
          <w:tab/>
        </w:r>
        <w:r w:rsidR="00DE7F64" w:rsidRPr="002C18FD">
          <w:rPr>
            <w:rStyle w:val="Hperlink"/>
          </w:rPr>
          <w:t>METSA MAJANDAMINE AASTANI 2021</w:t>
        </w:r>
        <w:r w:rsidR="00DE7F64" w:rsidRPr="002C18FD">
          <w:rPr>
            <w:webHidden/>
          </w:rPr>
          <w:tab/>
        </w:r>
        <w:r w:rsidR="00DE7F64" w:rsidRPr="002C18FD">
          <w:rPr>
            <w:webHidden/>
          </w:rPr>
          <w:fldChar w:fldCharType="begin"/>
        </w:r>
        <w:r w:rsidR="00DE7F64" w:rsidRPr="002C18FD">
          <w:rPr>
            <w:webHidden/>
          </w:rPr>
          <w:instrText xml:space="preserve"> PAGEREF _Toc326310659 \h </w:instrText>
        </w:r>
        <w:r w:rsidR="00DE7F64" w:rsidRPr="002C18FD">
          <w:rPr>
            <w:webHidden/>
          </w:rPr>
        </w:r>
        <w:r w:rsidR="00DE7F64" w:rsidRPr="002C18FD">
          <w:rPr>
            <w:webHidden/>
          </w:rPr>
          <w:fldChar w:fldCharType="separate"/>
        </w:r>
        <w:r w:rsidR="00DE7F64" w:rsidRPr="002C18FD">
          <w:rPr>
            <w:noProof/>
            <w:webHidden/>
          </w:rPr>
          <w:t>28</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0" w:history="1">
        <w:r w:rsidR="00DE7F64" w:rsidRPr="002C18FD">
          <w:rPr>
            <w:rStyle w:val="Hperlink"/>
          </w:rPr>
          <w:t>3.1.</w:t>
        </w:r>
        <w:r w:rsidR="00DE7F64" w:rsidRPr="002C18FD">
          <w:rPr>
            <w:rFonts w:ascii="Calibri" w:hAnsi="Calibri"/>
            <w:smallCaps w:val="0"/>
            <w:sz w:val="22"/>
            <w:szCs w:val="22"/>
          </w:rPr>
          <w:tab/>
        </w:r>
        <w:r w:rsidR="00DE7F64" w:rsidRPr="002C18FD">
          <w:rPr>
            <w:rStyle w:val="Hperlink"/>
          </w:rPr>
          <w:t>Maakasutus</w:t>
        </w:r>
        <w:r w:rsidR="00DE7F64" w:rsidRPr="002C18FD">
          <w:rPr>
            <w:webHidden/>
          </w:rPr>
          <w:tab/>
        </w:r>
        <w:r w:rsidR="00DE7F64" w:rsidRPr="002C18FD">
          <w:rPr>
            <w:webHidden/>
          </w:rPr>
          <w:fldChar w:fldCharType="begin"/>
        </w:r>
        <w:r w:rsidR="00DE7F64" w:rsidRPr="002C18FD">
          <w:rPr>
            <w:webHidden/>
          </w:rPr>
          <w:instrText xml:space="preserve"> PAGEREF _Toc326310660 \h </w:instrText>
        </w:r>
        <w:r w:rsidR="00DE7F64" w:rsidRPr="002C18FD">
          <w:rPr>
            <w:webHidden/>
          </w:rPr>
        </w:r>
        <w:r w:rsidR="00DE7F64" w:rsidRPr="002C18FD">
          <w:rPr>
            <w:webHidden/>
          </w:rPr>
          <w:fldChar w:fldCharType="separate"/>
        </w:r>
        <w:r w:rsidR="00DE7F64" w:rsidRPr="002C18FD">
          <w:rPr>
            <w:noProof/>
            <w:webHidden/>
          </w:rPr>
          <w:t>28</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1" w:history="1">
        <w:r w:rsidR="00DE7F64" w:rsidRPr="002C18FD">
          <w:rPr>
            <w:rStyle w:val="Hperlink"/>
          </w:rPr>
          <w:t>3.2.</w:t>
        </w:r>
        <w:r w:rsidR="00DE7F64" w:rsidRPr="002C18FD">
          <w:rPr>
            <w:rFonts w:ascii="Calibri" w:hAnsi="Calibri"/>
            <w:smallCaps w:val="0"/>
            <w:sz w:val="22"/>
            <w:szCs w:val="22"/>
          </w:rPr>
          <w:tab/>
        </w:r>
        <w:r w:rsidR="00DE7F64" w:rsidRPr="002C18FD">
          <w:rPr>
            <w:rStyle w:val="Hperlink"/>
          </w:rPr>
          <w:t>Metsakasvatus</w:t>
        </w:r>
        <w:r w:rsidR="00DE7F64" w:rsidRPr="002C18FD">
          <w:rPr>
            <w:webHidden/>
          </w:rPr>
          <w:tab/>
        </w:r>
        <w:r w:rsidR="00DE7F64" w:rsidRPr="002C18FD">
          <w:rPr>
            <w:webHidden/>
          </w:rPr>
          <w:fldChar w:fldCharType="begin"/>
        </w:r>
        <w:r w:rsidR="00DE7F64" w:rsidRPr="002C18FD">
          <w:rPr>
            <w:webHidden/>
          </w:rPr>
          <w:instrText xml:space="preserve"> PAGEREF _Toc326310661 \h </w:instrText>
        </w:r>
        <w:r w:rsidR="00DE7F64" w:rsidRPr="002C18FD">
          <w:rPr>
            <w:webHidden/>
          </w:rPr>
        </w:r>
        <w:r w:rsidR="00DE7F64" w:rsidRPr="002C18FD">
          <w:rPr>
            <w:webHidden/>
          </w:rPr>
          <w:fldChar w:fldCharType="separate"/>
        </w:r>
        <w:r w:rsidR="00DE7F64" w:rsidRPr="002C18FD">
          <w:rPr>
            <w:noProof/>
            <w:webHidden/>
          </w:rPr>
          <w:t>29</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2" w:history="1">
        <w:r w:rsidR="00DE7F64" w:rsidRPr="002C18FD">
          <w:rPr>
            <w:rStyle w:val="Hperlink"/>
          </w:rPr>
          <w:t>3.3.</w:t>
        </w:r>
        <w:r w:rsidR="00DE7F64" w:rsidRPr="002C18FD">
          <w:rPr>
            <w:rFonts w:ascii="Calibri" w:hAnsi="Calibri"/>
            <w:smallCaps w:val="0"/>
            <w:sz w:val="22"/>
            <w:szCs w:val="22"/>
          </w:rPr>
          <w:tab/>
        </w:r>
        <w:r w:rsidR="00DE7F64" w:rsidRPr="002C18FD">
          <w:rPr>
            <w:rStyle w:val="Hperlink"/>
          </w:rPr>
          <w:t>Looduskaitse</w:t>
        </w:r>
        <w:r w:rsidR="00DE7F64" w:rsidRPr="002C18FD">
          <w:rPr>
            <w:webHidden/>
          </w:rPr>
          <w:tab/>
        </w:r>
        <w:r w:rsidR="00DE7F64" w:rsidRPr="002C18FD">
          <w:rPr>
            <w:webHidden/>
          </w:rPr>
          <w:fldChar w:fldCharType="begin"/>
        </w:r>
        <w:r w:rsidR="00DE7F64" w:rsidRPr="002C18FD">
          <w:rPr>
            <w:webHidden/>
          </w:rPr>
          <w:instrText xml:space="preserve"> PAGEREF _Toc326310662 \h </w:instrText>
        </w:r>
        <w:r w:rsidR="00DE7F64" w:rsidRPr="002C18FD">
          <w:rPr>
            <w:webHidden/>
          </w:rPr>
        </w:r>
        <w:r w:rsidR="00DE7F64" w:rsidRPr="002C18FD">
          <w:rPr>
            <w:webHidden/>
          </w:rPr>
          <w:fldChar w:fldCharType="separate"/>
        </w:r>
        <w:r w:rsidR="00DE7F64" w:rsidRPr="002C18FD">
          <w:rPr>
            <w:noProof/>
            <w:webHidden/>
          </w:rPr>
          <w:t>33</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3" w:history="1">
        <w:r w:rsidR="00DE7F64" w:rsidRPr="002C18FD">
          <w:rPr>
            <w:rStyle w:val="Hperlink"/>
          </w:rPr>
          <w:t>3.4.</w:t>
        </w:r>
        <w:r w:rsidR="00DE7F64" w:rsidRPr="002C18FD">
          <w:rPr>
            <w:rFonts w:ascii="Calibri" w:hAnsi="Calibri"/>
            <w:smallCaps w:val="0"/>
            <w:sz w:val="22"/>
            <w:szCs w:val="22"/>
          </w:rPr>
          <w:tab/>
        </w:r>
        <w:r w:rsidR="00DE7F64" w:rsidRPr="002C18FD">
          <w:rPr>
            <w:rStyle w:val="Hperlink"/>
          </w:rPr>
          <w:t>Metsaparandus</w:t>
        </w:r>
        <w:r w:rsidR="00DE7F64" w:rsidRPr="002C18FD">
          <w:rPr>
            <w:webHidden/>
          </w:rPr>
          <w:tab/>
        </w:r>
        <w:r w:rsidR="00DE7F64" w:rsidRPr="002C18FD">
          <w:rPr>
            <w:webHidden/>
          </w:rPr>
          <w:fldChar w:fldCharType="begin"/>
        </w:r>
        <w:r w:rsidR="00DE7F64" w:rsidRPr="002C18FD">
          <w:rPr>
            <w:webHidden/>
          </w:rPr>
          <w:instrText xml:space="preserve"> PAGEREF _Toc326310663 \h </w:instrText>
        </w:r>
        <w:r w:rsidR="00DE7F64" w:rsidRPr="002C18FD">
          <w:rPr>
            <w:webHidden/>
          </w:rPr>
        </w:r>
        <w:r w:rsidR="00DE7F64" w:rsidRPr="002C18FD">
          <w:rPr>
            <w:webHidden/>
          </w:rPr>
          <w:fldChar w:fldCharType="separate"/>
        </w:r>
        <w:r w:rsidR="00DE7F64" w:rsidRPr="002C18FD">
          <w:rPr>
            <w:noProof/>
            <w:webHidden/>
          </w:rPr>
          <w:t>34</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4" w:history="1">
        <w:r w:rsidR="00DE7F64" w:rsidRPr="002C18FD">
          <w:rPr>
            <w:rStyle w:val="Hperlink"/>
          </w:rPr>
          <w:t>3.5.</w:t>
        </w:r>
        <w:r w:rsidR="00DE7F64" w:rsidRPr="002C18FD">
          <w:rPr>
            <w:rFonts w:ascii="Calibri" w:hAnsi="Calibri"/>
            <w:smallCaps w:val="0"/>
            <w:sz w:val="22"/>
            <w:szCs w:val="22"/>
          </w:rPr>
          <w:tab/>
        </w:r>
        <w:r w:rsidR="00DE7F64" w:rsidRPr="002C18FD">
          <w:rPr>
            <w:rStyle w:val="Hperlink"/>
          </w:rPr>
          <w:t>Puhkevõimalused</w:t>
        </w:r>
        <w:r w:rsidR="00DE7F64" w:rsidRPr="002C18FD">
          <w:rPr>
            <w:webHidden/>
          </w:rPr>
          <w:tab/>
        </w:r>
        <w:r w:rsidR="00DE7F64" w:rsidRPr="002C18FD">
          <w:rPr>
            <w:webHidden/>
          </w:rPr>
          <w:fldChar w:fldCharType="begin"/>
        </w:r>
        <w:r w:rsidR="00DE7F64" w:rsidRPr="002C18FD">
          <w:rPr>
            <w:webHidden/>
          </w:rPr>
          <w:instrText xml:space="preserve"> PAGEREF _Toc326310664 \h </w:instrText>
        </w:r>
        <w:r w:rsidR="00DE7F64" w:rsidRPr="002C18FD">
          <w:rPr>
            <w:webHidden/>
          </w:rPr>
        </w:r>
        <w:r w:rsidR="00DE7F64" w:rsidRPr="002C18FD">
          <w:rPr>
            <w:webHidden/>
          </w:rPr>
          <w:fldChar w:fldCharType="separate"/>
        </w:r>
        <w:r w:rsidR="00DE7F64" w:rsidRPr="002C18FD">
          <w:rPr>
            <w:noProof/>
            <w:webHidden/>
          </w:rPr>
          <w:t>36</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5" w:history="1">
        <w:r w:rsidR="00DE7F64" w:rsidRPr="002C18FD">
          <w:rPr>
            <w:rStyle w:val="Hperlink"/>
          </w:rPr>
          <w:t>3.6.</w:t>
        </w:r>
        <w:r w:rsidR="00DE7F64" w:rsidRPr="002C18FD">
          <w:rPr>
            <w:rFonts w:ascii="Calibri" w:hAnsi="Calibri"/>
            <w:smallCaps w:val="0"/>
            <w:sz w:val="22"/>
            <w:szCs w:val="22"/>
          </w:rPr>
          <w:tab/>
        </w:r>
        <w:r w:rsidR="00DE7F64" w:rsidRPr="002C18FD">
          <w:rPr>
            <w:rStyle w:val="Hperlink"/>
          </w:rPr>
          <w:t>Jahindus</w:t>
        </w:r>
        <w:r w:rsidR="00DE7F64" w:rsidRPr="002C18FD">
          <w:rPr>
            <w:webHidden/>
          </w:rPr>
          <w:tab/>
        </w:r>
        <w:r w:rsidR="00DE7F64" w:rsidRPr="002C18FD">
          <w:rPr>
            <w:webHidden/>
          </w:rPr>
          <w:fldChar w:fldCharType="begin"/>
        </w:r>
        <w:r w:rsidR="00DE7F64" w:rsidRPr="002C18FD">
          <w:rPr>
            <w:webHidden/>
          </w:rPr>
          <w:instrText xml:space="preserve"> PAGEREF _Toc326310665 \h </w:instrText>
        </w:r>
        <w:r w:rsidR="00DE7F64" w:rsidRPr="002C18FD">
          <w:rPr>
            <w:webHidden/>
          </w:rPr>
        </w:r>
        <w:r w:rsidR="00DE7F64" w:rsidRPr="002C18FD">
          <w:rPr>
            <w:webHidden/>
          </w:rPr>
          <w:fldChar w:fldCharType="separate"/>
        </w:r>
        <w:r w:rsidR="00DE7F64" w:rsidRPr="002C18FD">
          <w:rPr>
            <w:noProof/>
            <w:webHidden/>
          </w:rPr>
          <w:t>37</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6" w:history="1">
        <w:r w:rsidR="00DE7F64" w:rsidRPr="002C18FD">
          <w:rPr>
            <w:rStyle w:val="Hperlink"/>
          </w:rPr>
          <w:t>3.7.</w:t>
        </w:r>
        <w:r w:rsidR="00DE7F64" w:rsidRPr="002C18FD">
          <w:rPr>
            <w:rFonts w:ascii="Calibri" w:hAnsi="Calibri"/>
            <w:smallCaps w:val="0"/>
            <w:sz w:val="22"/>
            <w:szCs w:val="22"/>
          </w:rPr>
          <w:tab/>
        </w:r>
        <w:r w:rsidR="00DE7F64" w:rsidRPr="002C18FD">
          <w:rPr>
            <w:rStyle w:val="Hperlink"/>
          </w:rPr>
          <w:t>Uuendusraied ja metsa vanuselise struktuuri muutused</w:t>
        </w:r>
        <w:r w:rsidR="00DE7F64" w:rsidRPr="002C18FD">
          <w:rPr>
            <w:webHidden/>
          </w:rPr>
          <w:tab/>
        </w:r>
        <w:r w:rsidR="00DE7F64" w:rsidRPr="002C18FD">
          <w:rPr>
            <w:webHidden/>
          </w:rPr>
          <w:fldChar w:fldCharType="begin"/>
        </w:r>
        <w:r w:rsidR="00DE7F64" w:rsidRPr="002C18FD">
          <w:rPr>
            <w:webHidden/>
          </w:rPr>
          <w:instrText xml:space="preserve"> PAGEREF _Toc326310666 \h </w:instrText>
        </w:r>
        <w:r w:rsidR="00DE7F64" w:rsidRPr="002C18FD">
          <w:rPr>
            <w:webHidden/>
          </w:rPr>
        </w:r>
        <w:r w:rsidR="00DE7F64" w:rsidRPr="002C18FD">
          <w:rPr>
            <w:webHidden/>
          </w:rPr>
          <w:fldChar w:fldCharType="separate"/>
        </w:r>
        <w:r w:rsidR="00DE7F64" w:rsidRPr="002C18FD">
          <w:rPr>
            <w:noProof/>
            <w:webHidden/>
          </w:rPr>
          <w:t>38</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7" w:history="1">
        <w:r w:rsidR="00DE7F64" w:rsidRPr="002C18FD">
          <w:rPr>
            <w:rStyle w:val="Hperlink"/>
          </w:rPr>
          <w:t>3.8.</w:t>
        </w:r>
        <w:r w:rsidR="00DE7F64" w:rsidRPr="002C18FD">
          <w:rPr>
            <w:rFonts w:ascii="Calibri" w:hAnsi="Calibri"/>
            <w:smallCaps w:val="0"/>
            <w:sz w:val="22"/>
            <w:szCs w:val="22"/>
          </w:rPr>
          <w:tab/>
        </w:r>
        <w:r w:rsidR="00DE7F64" w:rsidRPr="002C18FD">
          <w:rPr>
            <w:rStyle w:val="Hperlink"/>
          </w:rPr>
          <w:t>Aastane puidukasutuse maht</w:t>
        </w:r>
        <w:r w:rsidR="00DE7F64" w:rsidRPr="002C18FD">
          <w:rPr>
            <w:webHidden/>
          </w:rPr>
          <w:tab/>
        </w:r>
        <w:r w:rsidR="00DE7F64" w:rsidRPr="002C18FD">
          <w:rPr>
            <w:webHidden/>
          </w:rPr>
          <w:fldChar w:fldCharType="begin"/>
        </w:r>
        <w:r w:rsidR="00DE7F64" w:rsidRPr="002C18FD">
          <w:rPr>
            <w:webHidden/>
          </w:rPr>
          <w:instrText xml:space="preserve"> PAGEREF _Toc326310667 \h </w:instrText>
        </w:r>
        <w:r w:rsidR="00DE7F64" w:rsidRPr="002C18FD">
          <w:rPr>
            <w:webHidden/>
          </w:rPr>
        </w:r>
        <w:r w:rsidR="00DE7F64" w:rsidRPr="002C18FD">
          <w:rPr>
            <w:webHidden/>
          </w:rPr>
          <w:fldChar w:fldCharType="separate"/>
        </w:r>
        <w:r w:rsidR="00DE7F64" w:rsidRPr="002C18FD">
          <w:rPr>
            <w:noProof/>
            <w:webHidden/>
          </w:rPr>
          <w:t>45</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8" w:history="1">
        <w:r w:rsidR="00DE7F64" w:rsidRPr="002C18FD">
          <w:rPr>
            <w:rStyle w:val="Hperlink"/>
          </w:rPr>
          <w:t>3.9.</w:t>
        </w:r>
        <w:r w:rsidR="00DE7F64" w:rsidRPr="002C18FD">
          <w:rPr>
            <w:rFonts w:ascii="Calibri" w:hAnsi="Calibri"/>
            <w:smallCaps w:val="0"/>
            <w:sz w:val="22"/>
            <w:szCs w:val="22"/>
          </w:rPr>
          <w:tab/>
        </w:r>
        <w:r w:rsidR="00DE7F64" w:rsidRPr="002C18FD">
          <w:rPr>
            <w:rStyle w:val="Hperlink"/>
          </w:rPr>
          <w:t>Piirangute mõju puidukasutuse mahule ja tuludele</w:t>
        </w:r>
        <w:r w:rsidR="00DE7F64" w:rsidRPr="002C18FD">
          <w:rPr>
            <w:webHidden/>
          </w:rPr>
          <w:tab/>
        </w:r>
        <w:r w:rsidR="00DE7F64" w:rsidRPr="002C18FD">
          <w:rPr>
            <w:webHidden/>
          </w:rPr>
          <w:fldChar w:fldCharType="begin"/>
        </w:r>
        <w:r w:rsidR="00DE7F64" w:rsidRPr="002C18FD">
          <w:rPr>
            <w:webHidden/>
          </w:rPr>
          <w:instrText xml:space="preserve"> PAGEREF _Toc326310668 \h </w:instrText>
        </w:r>
        <w:r w:rsidR="00DE7F64" w:rsidRPr="002C18FD">
          <w:rPr>
            <w:webHidden/>
          </w:rPr>
        </w:r>
        <w:r w:rsidR="00DE7F64" w:rsidRPr="002C18FD">
          <w:rPr>
            <w:webHidden/>
          </w:rPr>
          <w:fldChar w:fldCharType="separate"/>
        </w:r>
        <w:r w:rsidR="00DE7F64" w:rsidRPr="002C18FD">
          <w:rPr>
            <w:noProof/>
            <w:webHidden/>
          </w:rPr>
          <w:t>46</w:t>
        </w:r>
        <w:r w:rsidR="00DE7F64" w:rsidRPr="002C18FD">
          <w:rPr>
            <w:webHidden/>
          </w:rPr>
          <w:fldChar w:fldCharType="end"/>
        </w:r>
      </w:hyperlink>
    </w:p>
    <w:p w:rsidR="00DE7F64" w:rsidRPr="002C18FD" w:rsidRDefault="00E162C5">
      <w:pPr>
        <w:pStyle w:val="SK2"/>
        <w:tabs>
          <w:tab w:val="left" w:pos="960"/>
          <w:tab w:val="right" w:leader="dot" w:pos="9060"/>
        </w:tabs>
        <w:rPr>
          <w:rFonts w:ascii="Calibri" w:hAnsi="Calibri"/>
          <w:smallCaps w:val="0"/>
          <w:sz w:val="22"/>
          <w:szCs w:val="22"/>
        </w:rPr>
      </w:pPr>
      <w:hyperlink w:anchor="_Toc326310669" w:history="1">
        <w:r w:rsidR="00DE7F64" w:rsidRPr="002C18FD">
          <w:rPr>
            <w:rStyle w:val="Hperlink"/>
          </w:rPr>
          <w:t>3.10.</w:t>
        </w:r>
        <w:r w:rsidR="00DE7F64" w:rsidRPr="002C18FD">
          <w:rPr>
            <w:rFonts w:ascii="Calibri" w:hAnsi="Calibri"/>
            <w:smallCaps w:val="0"/>
            <w:sz w:val="22"/>
            <w:szCs w:val="22"/>
          </w:rPr>
          <w:tab/>
        </w:r>
        <w:r w:rsidR="00DE7F64" w:rsidRPr="002C18FD">
          <w:rPr>
            <w:rStyle w:val="Hperlink"/>
          </w:rPr>
          <w:t>Metsamajanduslik tööhõive</w:t>
        </w:r>
        <w:r w:rsidR="00DE7F64" w:rsidRPr="002C18FD">
          <w:rPr>
            <w:webHidden/>
          </w:rPr>
          <w:tab/>
        </w:r>
        <w:r w:rsidR="00DE7F64" w:rsidRPr="002C18FD">
          <w:rPr>
            <w:webHidden/>
          </w:rPr>
          <w:fldChar w:fldCharType="begin"/>
        </w:r>
        <w:r w:rsidR="00DE7F64" w:rsidRPr="002C18FD">
          <w:rPr>
            <w:webHidden/>
          </w:rPr>
          <w:instrText xml:space="preserve"> PAGEREF _Toc326310669 \h </w:instrText>
        </w:r>
        <w:r w:rsidR="00DE7F64" w:rsidRPr="002C18FD">
          <w:rPr>
            <w:webHidden/>
          </w:rPr>
        </w:r>
        <w:r w:rsidR="00DE7F64" w:rsidRPr="002C18FD">
          <w:rPr>
            <w:webHidden/>
          </w:rPr>
          <w:fldChar w:fldCharType="separate"/>
        </w:r>
        <w:r w:rsidR="00DE7F64" w:rsidRPr="002C18FD">
          <w:rPr>
            <w:noProof/>
            <w:webHidden/>
          </w:rPr>
          <w:t>46</w:t>
        </w:r>
        <w:r w:rsidR="00DE7F64" w:rsidRPr="002C18FD">
          <w:rPr>
            <w:webHidden/>
          </w:rPr>
          <w:fldChar w:fldCharType="end"/>
        </w:r>
      </w:hyperlink>
    </w:p>
    <w:p w:rsidR="00E960E1" w:rsidRPr="002C18FD" w:rsidRDefault="00E960E1" w:rsidP="00AC14C3">
      <w:pPr>
        <w:ind w:left="360"/>
        <w:jc w:val="both"/>
        <w:rPr>
          <w:b/>
        </w:rPr>
      </w:pPr>
      <w:r w:rsidRPr="002C18FD">
        <w:rPr>
          <w:b/>
        </w:rPr>
        <w:fldChar w:fldCharType="end"/>
      </w: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E960E1" w:rsidP="00AC14C3">
      <w:pPr>
        <w:ind w:left="360"/>
        <w:jc w:val="both"/>
        <w:rPr>
          <w:b/>
        </w:rPr>
      </w:pPr>
    </w:p>
    <w:p w:rsidR="00E960E1" w:rsidRPr="002C18FD" w:rsidRDefault="00641DD5" w:rsidP="00641DD5">
      <w:pPr>
        <w:pStyle w:val="Pealkiri1"/>
        <w:jc w:val="center"/>
      </w:pPr>
      <w:bookmarkStart w:id="1" w:name="_Toc326310647"/>
      <w:r>
        <w:br w:type="page"/>
      </w:r>
      <w:r w:rsidR="00E960E1" w:rsidRPr="002C18FD">
        <w:lastRenderedPageBreak/>
        <w:t>Metsaülema pöördumine</w:t>
      </w:r>
      <w:bookmarkEnd w:id="1"/>
    </w:p>
    <w:p w:rsidR="008739C6" w:rsidRPr="002C18FD" w:rsidRDefault="008739C6" w:rsidP="008739C6"/>
    <w:p w:rsidR="008F3580" w:rsidRPr="002C18FD" w:rsidRDefault="008F3580" w:rsidP="008F3580">
      <w:pPr>
        <w:jc w:val="both"/>
      </w:pPr>
      <w:r w:rsidRPr="002C18FD">
        <w:t xml:space="preserve">RMK on metsaseaduse alusel tegutsev riigitulundusasutus, mille metsaseadusest tulenevad ülesanded on järgmised: riigimetsa korraldamine, majandamine ja kasutusse andmine; kasvava metsa raieõiguse ja metsamaterjalide müük;  riigimetsa avaliku ülesande täitmine  ja loodusväärtuste kaitse. </w:t>
      </w:r>
    </w:p>
    <w:p w:rsidR="008F3580" w:rsidRPr="002C18FD" w:rsidRDefault="008F3580" w:rsidP="008F3580">
      <w:pPr>
        <w:jc w:val="both"/>
        <w:rPr>
          <w:color w:val="FF0000"/>
        </w:rPr>
      </w:pPr>
    </w:p>
    <w:p w:rsidR="008F3580" w:rsidRPr="002C18FD" w:rsidRDefault="008F3580" w:rsidP="008F3580">
      <w:pPr>
        <w:jc w:val="both"/>
        <w:rPr>
          <w:color w:val="FF0000"/>
        </w:rPr>
      </w:pPr>
      <w:r w:rsidRPr="002C18FD">
        <w:t>RMK eesmärgiks on  riigimetsade kestlik majandamine, et ka tulevased põlvkonnad saaksid metsast saadavaid hüvesid kasutada vähemalt samal määral, kui seda teeme meie. Metsade majandamise kõrval on üldsuse jaoks oluline riigimetsa avatus kõigile, kellel soov metsas jalutada-matkata ja seeni-marju korjata või ka selleks ettevalmistatud kohas telkida ning metsapuhkust nautida.</w:t>
      </w:r>
      <w:r w:rsidRPr="002C18FD">
        <w:rPr>
          <w:color w:val="FF0000"/>
        </w:rPr>
        <w:t xml:space="preserve"> </w:t>
      </w:r>
    </w:p>
    <w:p w:rsidR="008F3580" w:rsidRPr="002C18FD" w:rsidRDefault="008F3580" w:rsidP="008F3580">
      <w:pPr>
        <w:jc w:val="both"/>
        <w:rPr>
          <w:color w:val="FF0000"/>
        </w:rPr>
      </w:pPr>
    </w:p>
    <w:p w:rsidR="008F3580" w:rsidRPr="002C18FD" w:rsidRDefault="008F3580" w:rsidP="008F3580">
      <w:pPr>
        <w:jc w:val="both"/>
      </w:pPr>
      <w:r w:rsidRPr="002C18FD">
        <w:t xml:space="preserve">Käesolev kava annab ülevaate RMK </w:t>
      </w:r>
      <w:r w:rsidR="00306DAB">
        <w:t>..........</w:t>
      </w:r>
      <w:r w:rsidRPr="002C18FD">
        <w:t xml:space="preserve"> metskonna hallatavast metsavarudest ja möödunud kümnendi tegevusest ning määratleb metskonna tasandil olulisemad tegevussuunad nii maakasutuses kui ka metsamajanduses järgmiseks 10 aastaks. Kavast on näha, milliseks kujuneb riigimetsade vanuseline struktuur järjepideval majandamisel, samuti see, kuidas ja millises mahus kavandatakse metsade uuendamist, hooldamist, metsaparandust  ja  looduskaitsetöid. </w:t>
      </w:r>
    </w:p>
    <w:p w:rsidR="008F3580" w:rsidRPr="002C18FD" w:rsidRDefault="008F3580" w:rsidP="008F3580">
      <w:pPr>
        <w:jc w:val="both"/>
      </w:pPr>
    </w:p>
    <w:p w:rsidR="008F3580" w:rsidRPr="002C18FD" w:rsidRDefault="008F3580" w:rsidP="008F3580">
      <w:pPr>
        <w:jc w:val="both"/>
      </w:pPr>
      <w:r w:rsidRPr="002C18FD">
        <w:t>Riigimets on oluline tööandja ja puidukasutus ning metsamajandus omavad tähtsat rolli maaelu arengus. Looduskaitseliste piirangute kehtestamine peab arvestama ökoloogiliste väärtuste kõrval ka majanduslikke ja sotsiaalseid mõjusid.</w:t>
      </w:r>
    </w:p>
    <w:p w:rsidR="00E960E1" w:rsidRPr="002C18FD" w:rsidRDefault="00E960E1" w:rsidP="00AC14C3">
      <w:pPr>
        <w:jc w:val="both"/>
        <w:rPr>
          <w:color w:val="FF0000"/>
        </w:rPr>
      </w:pPr>
    </w:p>
    <w:p w:rsidR="00E960E1" w:rsidRPr="002C18FD" w:rsidRDefault="00E960E1" w:rsidP="00AC14C3">
      <w:pPr>
        <w:jc w:val="both"/>
        <w:rPr>
          <w:color w:val="FF0000"/>
        </w:rPr>
      </w:pPr>
    </w:p>
    <w:p w:rsidR="00E960E1" w:rsidRPr="002C18FD" w:rsidRDefault="00E960E1" w:rsidP="00AC14C3">
      <w:pPr>
        <w:pStyle w:val="Normaallaadveeb"/>
        <w:jc w:val="both"/>
      </w:pPr>
      <w:r w:rsidRPr="002C18FD">
        <w:t>Lugupidamisega</w:t>
      </w:r>
    </w:p>
    <w:p w:rsidR="00E960E1" w:rsidRPr="002C18FD" w:rsidRDefault="00E960E1" w:rsidP="00AC14C3">
      <w:pPr>
        <w:jc w:val="both"/>
      </w:pPr>
    </w:p>
    <w:p w:rsidR="00E960E1" w:rsidRPr="002C18FD" w:rsidRDefault="00306DAB" w:rsidP="00AC14C3">
      <w:pPr>
        <w:jc w:val="both"/>
      </w:pPr>
      <w:r>
        <w:t>Eesnimi</w:t>
      </w:r>
      <w:r w:rsidRPr="002C18FD">
        <w:t xml:space="preserve"> </w:t>
      </w:r>
      <w:r>
        <w:t>Perekonnanimi</w:t>
      </w:r>
    </w:p>
    <w:p w:rsidR="00E960E1" w:rsidRPr="002C18FD" w:rsidRDefault="008F3580" w:rsidP="00AC14C3">
      <w:pPr>
        <w:jc w:val="both"/>
      </w:pPr>
      <w:r w:rsidRPr="002C18FD">
        <w:t>M</w:t>
      </w:r>
      <w:r w:rsidR="00E960E1" w:rsidRPr="002C18FD">
        <w:t>etsaülem</w:t>
      </w:r>
    </w:p>
    <w:p w:rsidR="00E960E1" w:rsidRPr="002C18FD" w:rsidRDefault="00E960E1" w:rsidP="00F545E3">
      <w:pPr>
        <w:pStyle w:val="Pealkiri1"/>
        <w:numPr>
          <w:ilvl w:val="0"/>
          <w:numId w:val="1"/>
        </w:numPr>
        <w:jc w:val="both"/>
      </w:pPr>
      <w:r w:rsidRPr="002C18FD">
        <w:br w:type="page"/>
      </w:r>
      <w:bookmarkStart w:id="2" w:name="_Toc326310648"/>
      <w:r w:rsidR="00C754A4" w:rsidRPr="002C18FD">
        <w:lastRenderedPageBreak/>
        <w:t>METSA MAJANDAMINE AASTATEL</w:t>
      </w:r>
      <w:r w:rsidR="00002A26" w:rsidRPr="002C18FD">
        <w:t xml:space="preserve"> </w:t>
      </w:r>
      <w:bookmarkEnd w:id="2"/>
      <w:r w:rsidR="00306DAB">
        <w:t>2002-2012</w:t>
      </w:r>
    </w:p>
    <w:p w:rsidR="003203CF" w:rsidRPr="002C18FD" w:rsidRDefault="003203CF" w:rsidP="003203CF"/>
    <w:p w:rsidR="00E960E1" w:rsidRPr="002C18FD" w:rsidRDefault="00E960E1" w:rsidP="00F545E3">
      <w:pPr>
        <w:pStyle w:val="Pealkiri2"/>
        <w:numPr>
          <w:ilvl w:val="1"/>
          <w:numId w:val="6"/>
        </w:numPr>
        <w:rPr>
          <w:i w:val="0"/>
        </w:rPr>
      </w:pPr>
      <w:bookmarkStart w:id="3" w:name="_Toc326310649"/>
      <w:r w:rsidRPr="002C18FD">
        <w:rPr>
          <w:i w:val="0"/>
        </w:rPr>
        <w:t>Maakasutus</w:t>
      </w:r>
      <w:bookmarkEnd w:id="3"/>
    </w:p>
    <w:p w:rsidR="00E960E1" w:rsidRPr="002C18FD" w:rsidRDefault="00E960E1" w:rsidP="00AC14C3">
      <w:pPr>
        <w:ind w:left="360"/>
        <w:jc w:val="both"/>
      </w:pPr>
    </w:p>
    <w:p w:rsidR="00E960E1" w:rsidRPr="002C18FD" w:rsidRDefault="00306DAB" w:rsidP="007A0EAB">
      <w:pPr>
        <w:jc w:val="both"/>
      </w:pPr>
      <w:r>
        <w:rPr>
          <w:color w:val="000000"/>
        </w:rPr>
        <w:t>..........</w:t>
      </w:r>
      <w:r w:rsidR="00E960E1" w:rsidRPr="002C18FD">
        <w:t xml:space="preserve"> metskonna </w:t>
      </w:r>
      <w:r w:rsidR="00F4145B" w:rsidRPr="002C18FD">
        <w:t xml:space="preserve">hallatavate </w:t>
      </w:r>
      <w:r w:rsidR="00100955" w:rsidRPr="002C18FD">
        <w:t xml:space="preserve">maade üldpindala </w:t>
      </w:r>
      <w:r w:rsidR="00BA5F8B" w:rsidRPr="002C18FD">
        <w:t xml:space="preserve">on </w:t>
      </w:r>
      <w:r>
        <w:t> …….</w:t>
      </w:r>
      <w:r w:rsidR="00100955" w:rsidRPr="002C18FD">
        <w:t xml:space="preserve"> hektarit, see koosneb </w:t>
      </w:r>
      <w:r>
        <w:t>.</w:t>
      </w:r>
      <w:r w:rsidRPr="002C18FD">
        <w:t xml:space="preserve"> </w:t>
      </w:r>
      <w:r w:rsidR="00100955" w:rsidRPr="002C18FD">
        <w:t xml:space="preserve">katastriüksusest. </w:t>
      </w:r>
      <w:r>
        <w:rPr>
          <w:color w:val="000000"/>
        </w:rPr>
        <w:t>..........</w:t>
      </w:r>
      <w:r w:rsidR="00100955" w:rsidRPr="002C18FD">
        <w:t xml:space="preserve"> metskonna </w:t>
      </w:r>
      <w:r w:rsidR="00763024" w:rsidRPr="002C18FD">
        <w:t>maad hõlmavad riigimaad</w:t>
      </w:r>
      <w:r w:rsidR="00E960E1" w:rsidRPr="002C18FD">
        <w:t xml:space="preserve"> </w:t>
      </w:r>
      <w:r>
        <w:t>…….</w:t>
      </w:r>
      <w:r w:rsidR="00E960E1" w:rsidRPr="002C18FD">
        <w:t xml:space="preserve">, </w:t>
      </w:r>
      <w:r>
        <w:t>………….. vallas</w:t>
      </w:r>
      <w:r w:rsidRPr="002C18FD">
        <w:t xml:space="preserve"> </w:t>
      </w:r>
      <w:r w:rsidR="00E960E1" w:rsidRPr="002C18FD">
        <w:t xml:space="preserve">ja </w:t>
      </w:r>
      <w:r>
        <w:t>.....</w:t>
      </w:r>
      <w:r w:rsidR="00E960E1" w:rsidRPr="002C18FD">
        <w:t xml:space="preserve"> </w:t>
      </w:r>
      <w:r>
        <w:t>linn</w:t>
      </w:r>
      <w:r w:rsidRPr="002C18FD">
        <w:t>as</w:t>
      </w:r>
      <w:r w:rsidR="00E960E1" w:rsidRPr="002C18FD">
        <w:t xml:space="preserve">. </w:t>
      </w:r>
    </w:p>
    <w:p w:rsidR="00E960E1" w:rsidRPr="002C18FD" w:rsidRDefault="00E960E1" w:rsidP="00AC14C3">
      <w:pPr>
        <w:ind w:left="360"/>
        <w:jc w:val="both"/>
      </w:pPr>
    </w:p>
    <w:p w:rsidR="00E960E1" w:rsidRPr="002C18FD" w:rsidRDefault="00306DAB" w:rsidP="007A0EAB">
      <w:pPr>
        <w:jc w:val="both"/>
      </w:pPr>
      <w:r>
        <w:t>.....</w:t>
      </w:r>
      <w:r w:rsidR="00100955" w:rsidRPr="002C18FD">
        <w:t xml:space="preserve"> metskonna </w:t>
      </w:r>
      <w:r w:rsidR="00B71F5F" w:rsidRPr="002C18FD">
        <w:t xml:space="preserve">metsakorralduslikult </w:t>
      </w:r>
      <w:r w:rsidR="00100955" w:rsidRPr="002C18FD">
        <w:t xml:space="preserve">inventeeritud maade üldpindala on </w:t>
      </w:r>
      <w:r>
        <w:rPr>
          <w:color w:val="000000"/>
        </w:rPr>
        <w:t> ……….</w:t>
      </w:r>
      <w:r w:rsidR="00100955" w:rsidRPr="002C18FD">
        <w:t xml:space="preserve"> hektarit ja metsamaa moodustab </w:t>
      </w:r>
      <w:r w:rsidR="00B71F5F" w:rsidRPr="002C18FD">
        <w:t xml:space="preserve">sellest </w:t>
      </w:r>
      <w:r>
        <w:rPr>
          <w:color w:val="000000"/>
        </w:rPr>
        <w:t>…</w:t>
      </w:r>
      <w:r w:rsidRPr="002C18FD">
        <w:rPr>
          <w:color w:val="000000"/>
        </w:rPr>
        <w:t xml:space="preserve"> </w:t>
      </w:r>
      <w:r w:rsidR="00100955" w:rsidRPr="002C18FD">
        <w:rPr>
          <w:color w:val="000000"/>
        </w:rPr>
        <w:t>%.</w:t>
      </w:r>
      <w:r w:rsidR="00100955" w:rsidRPr="002C18FD">
        <w:rPr>
          <w:color w:val="FF0000"/>
        </w:rPr>
        <w:t xml:space="preserve"> </w:t>
      </w:r>
      <w:r w:rsidR="00E960E1" w:rsidRPr="002C18FD">
        <w:t>Metsa kaardistamise ja kirjeldamise üksuseks on terviklik m</w:t>
      </w:r>
      <w:r w:rsidR="00753B47" w:rsidRPr="002C18FD">
        <w:t>etsaosa ehk metsaer</w:t>
      </w:r>
      <w:r w:rsidR="0092017E" w:rsidRPr="002C18FD">
        <w:t xml:space="preserve">aldis, mis </w:t>
      </w:r>
      <w:r w:rsidR="00B70AA2" w:rsidRPr="002C18FD">
        <w:t xml:space="preserve">on </w:t>
      </w:r>
      <w:r w:rsidR="00753B47" w:rsidRPr="002C18FD">
        <w:t>oma</w:t>
      </w:r>
      <w:r w:rsidR="00E960E1" w:rsidRPr="002C18FD">
        <w:t xml:space="preserve"> </w:t>
      </w:r>
      <w:r w:rsidR="00150000" w:rsidRPr="002C18FD">
        <w:t>takseertunnuste</w:t>
      </w:r>
      <w:r w:rsidR="00E960E1" w:rsidRPr="002C18FD">
        <w:t xml:space="preserve"> poolest </w:t>
      </w:r>
      <w:r w:rsidR="00B70AA2" w:rsidRPr="002C18FD">
        <w:t>metsamajandusvõtete rakendamiseks kogu ulatuses piisavalt ühetaoline</w:t>
      </w:r>
      <w:r w:rsidR="00E960E1" w:rsidRPr="002C18FD">
        <w:t xml:space="preserve">. </w:t>
      </w:r>
      <w:r w:rsidR="0092017E" w:rsidRPr="002C18FD">
        <w:t>Eraldised moodustavad metsakvartali</w:t>
      </w:r>
      <w:r w:rsidR="00E960E1" w:rsidRPr="002C18FD">
        <w:t xml:space="preserve">. Metskonnas on kokku </w:t>
      </w:r>
      <w:r>
        <w:rPr>
          <w:color w:val="000000"/>
        </w:rPr>
        <w:t>……</w:t>
      </w:r>
      <w:r w:rsidRPr="002C18FD">
        <w:t xml:space="preserve"> </w:t>
      </w:r>
      <w:r w:rsidR="0092017E" w:rsidRPr="002C18FD">
        <w:t>metsakvartalit</w:t>
      </w:r>
      <w:r w:rsidR="00000930" w:rsidRPr="002C18FD">
        <w:t>,</w:t>
      </w:r>
      <w:r w:rsidR="002E6799" w:rsidRPr="002C18FD">
        <w:t xml:space="preserve"> </w:t>
      </w:r>
      <w:r w:rsidR="0092017E" w:rsidRPr="002C18FD">
        <w:t>mis omakorda jagunevad</w:t>
      </w:r>
      <w:r w:rsidR="002E6799" w:rsidRPr="002C18FD">
        <w:t xml:space="preserve"> </w:t>
      </w:r>
      <w:r>
        <w:t> ……</w:t>
      </w:r>
      <w:r w:rsidR="002E6799" w:rsidRPr="002C18FD">
        <w:t xml:space="preserve"> eraldiseks</w:t>
      </w:r>
      <w:r w:rsidR="00E960E1" w:rsidRPr="002C18FD">
        <w:t xml:space="preserve">. </w:t>
      </w:r>
      <w:r w:rsidR="00596C89" w:rsidRPr="002C18FD">
        <w:t xml:space="preserve">Metsamaa </w:t>
      </w:r>
      <w:r w:rsidR="00D30D57" w:rsidRPr="002C18FD">
        <w:t>(</w:t>
      </w:r>
      <w:r>
        <w:t> ……</w:t>
      </w:r>
      <w:r w:rsidR="00D30D57" w:rsidRPr="002C18FD">
        <w:t xml:space="preserve"> ha) </w:t>
      </w:r>
      <w:r w:rsidR="00596C89" w:rsidRPr="002C18FD">
        <w:t xml:space="preserve">kõlvikuline jagunemine on toodud joonisel 1. </w:t>
      </w:r>
    </w:p>
    <w:p w:rsidR="00E960E1" w:rsidRPr="002C18FD" w:rsidRDefault="00E960E1" w:rsidP="00AC14C3">
      <w:pPr>
        <w:ind w:left="360"/>
        <w:jc w:val="both"/>
        <w:rPr>
          <w:i/>
          <w:color w:val="FF0000"/>
        </w:rPr>
      </w:pPr>
    </w:p>
    <w:p w:rsidR="00E960E1" w:rsidRPr="002C18FD" w:rsidRDefault="00E960E1" w:rsidP="007B4E8D">
      <w:pPr>
        <w:jc w:val="both"/>
        <w:rPr>
          <w:b/>
        </w:rPr>
      </w:pPr>
      <w:r w:rsidRPr="002C18FD">
        <w:rPr>
          <w:b/>
        </w:rPr>
        <w:t>Joonis 1. Metsamaa kõlvikuline jagunemine (ha)</w:t>
      </w:r>
    </w:p>
    <w:p w:rsidR="00BE3D35" w:rsidRPr="002C18FD" w:rsidRDefault="00BE3D35" w:rsidP="00AC14C3">
      <w:pPr>
        <w:ind w:left="360"/>
        <w:jc w:val="both"/>
        <w:rPr>
          <w:b/>
        </w:rPr>
      </w:pPr>
    </w:p>
    <w:p w:rsidR="00BE3D35" w:rsidRPr="002C18FD" w:rsidRDefault="00BE3D35" w:rsidP="00AC14C3">
      <w:pPr>
        <w:ind w:left="360"/>
        <w:jc w:val="both"/>
        <w:rPr>
          <w:b/>
        </w:rPr>
      </w:pPr>
    </w:p>
    <w:p w:rsidR="00BE3D35" w:rsidRPr="002C18FD" w:rsidRDefault="00BB017D" w:rsidP="00AC14C3">
      <w:pPr>
        <w:ind w:left="360"/>
        <w:jc w:val="both"/>
        <w:rPr>
          <w:b/>
        </w:rPr>
      </w:pPr>
      <w:bookmarkStart w:id="4" w:name="_MON_1399458984"/>
      <w:bookmarkStart w:id="5" w:name="_MON_1392638937"/>
      <w:bookmarkEnd w:id="4"/>
      <w:bookmarkEnd w:id="5"/>
      <w:r>
        <w:rPr>
          <w:noProof/>
        </w:rPr>
        <w:drawing>
          <wp:inline distT="0" distB="0" distL="0" distR="0">
            <wp:extent cx="5581650" cy="3220720"/>
            <wp:effectExtent l="0" t="0" r="0" b="0"/>
            <wp:docPr id="1" name="Obj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60E1" w:rsidRPr="002C18FD" w:rsidRDefault="00E960E1" w:rsidP="00AC14C3">
      <w:pPr>
        <w:ind w:left="360"/>
        <w:jc w:val="both"/>
        <w:rPr>
          <w:b/>
        </w:rPr>
      </w:pPr>
    </w:p>
    <w:p w:rsidR="00E960E1" w:rsidRPr="002C18FD" w:rsidRDefault="00E960E1" w:rsidP="00AC14C3">
      <w:pPr>
        <w:ind w:left="360"/>
        <w:jc w:val="both"/>
        <w:rPr>
          <w:b/>
        </w:rPr>
      </w:pPr>
    </w:p>
    <w:p w:rsidR="00A71688" w:rsidRPr="002C18FD" w:rsidRDefault="00A71688" w:rsidP="00AC14C3">
      <w:pPr>
        <w:ind w:left="360"/>
        <w:jc w:val="both"/>
      </w:pPr>
    </w:p>
    <w:p w:rsidR="00A71688" w:rsidRPr="002C18FD" w:rsidRDefault="00A71688" w:rsidP="00AC14C3">
      <w:pPr>
        <w:ind w:left="360"/>
        <w:jc w:val="both"/>
      </w:pPr>
    </w:p>
    <w:p w:rsidR="00A71688" w:rsidRPr="002C18FD" w:rsidRDefault="00A71688" w:rsidP="00AC14C3">
      <w:pPr>
        <w:ind w:left="360"/>
        <w:jc w:val="both"/>
      </w:pPr>
    </w:p>
    <w:p w:rsidR="00A71688" w:rsidRPr="002C18FD" w:rsidRDefault="00A71688" w:rsidP="00AC14C3">
      <w:pPr>
        <w:ind w:left="360"/>
        <w:jc w:val="both"/>
      </w:pPr>
    </w:p>
    <w:p w:rsidR="00A71688" w:rsidRPr="002C18FD" w:rsidRDefault="00A71688" w:rsidP="00AC14C3">
      <w:pPr>
        <w:ind w:left="360"/>
        <w:jc w:val="both"/>
      </w:pPr>
    </w:p>
    <w:p w:rsidR="00A71688" w:rsidRPr="002C18FD" w:rsidRDefault="00A71688" w:rsidP="00AC14C3">
      <w:pPr>
        <w:ind w:left="360"/>
        <w:jc w:val="both"/>
      </w:pPr>
    </w:p>
    <w:p w:rsidR="00A71688" w:rsidRPr="002C18FD" w:rsidRDefault="00A71688" w:rsidP="00AC14C3">
      <w:pPr>
        <w:ind w:left="360"/>
        <w:jc w:val="both"/>
      </w:pPr>
    </w:p>
    <w:p w:rsidR="00A71688" w:rsidRPr="002C18FD" w:rsidRDefault="00A71688" w:rsidP="00AC14C3">
      <w:pPr>
        <w:ind w:left="360"/>
        <w:jc w:val="both"/>
      </w:pPr>
    </w:p>
    <w:p w:rsidR="00E960E1" w:rsidRPr="002C18FD" w:rsidRDefault="006646AC" w:rsidP="00AC14C3">
      <w:pPr>
        <w:ind w:left="360"/>
        <w:jc w:val="both"/>
        <w:rPr>
          <w:color w:val="000000"/>
        </w:rPr>
      </w:pPr>
      <w:r w:rsidRPr="002C18FD">
        <w:t>Mittemetsamaade (</w:t>
      </w:r>
      <w:r w:rsidR="00306DAB">
        <w:t> …..</w:t>
      </w:r>
      <w:r w:rsidRPr="002C18FD">
        <w:t xml:space="preserve"> ha) kõlvikuline jagunemine</w:t>
      </w:r>
      <w:r w:rsidR="00E960E1" w:rsidRPr="002C18FD">
        <w:t xml:space="preserve"> </w:t>
      </w:r>
      <w:r w:rsidRPr="002C18FD">
        <w:t xml:space="preserve">on toodud joonisel 2. </w:t>
      </w:r>
    </w:p>
    <w:p w:rsidR="00E960E1" w:rsidRPr="002C18FD" w:rsidRDefault="00E960E1" w:rsidP="00AC14C3">
      <w:pPr>
        <w:ind w:left="360"/>
        <w:jc w:val="both"/>
        <w:rPr>
          <w:b/>
        </w:rPr>
      </w:pPr>
    </w:p>
    <w:p w:rsidR="00E960E1" w:rsidRPr="002C18FD" w:rsidRDefault="00E960E1" w:rsidP="00AC14C3">
      <w:pPr>
        <w:ind w:left="360"/>
        <w:jc w:val="both"/>
        <w:rPr>
          <w:b/>
        </w:rPr>
      </w:pPr>
      <w:r w:rsidRPr="002C18FD">
        <w:rPr>
          <w:b/>
        </w:rPr>
        <w:t>Joonis 2. Mittemetsamaa kõlvikuline jagunemine (ha)</w:t>
      </w:r>
    </w:p>
    <w:p w:rsidR="00E960E1" w:rsidRPr="002C18FD" w:rsidRDefault="00E960E1" w:rsidP="00AC14C3">
      <w:pPr>
        <w:ind w:left="360"/>
        <w:jc w:val="both"/>
        <w:rPr>
          <w:b/>
        </w:rPr>
      </w:pPr>
    </w:p>
    <w:p w:rsidR="00E960E1" w:rsidRPr="002C18FD" w:rsidRDefault="00BB017D" w:rsidP="00AC14C3">
      <w:pPr>
        <w:ind w:left="360"/>
        <w:jc w:val="both"/>
        <w:rPr>
          <w:b/>
        </w:rPr>
      </w:pPr>
      <w:r>
        <w:rPr>
          <w:noProof/>
        </w:rPr>
        <w:drawing>
          <wp:inline distT="0" distB="0" distL="0" distR="0">
            <wp:extent cx="5737225" cy="3317240"/>
            <wp:effectExtent l="38100" t="0" r="15875" b="1651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60E1" w:rsidRPr="002C18FD" w:rsidRDefault="00E960E1" w:rsidP="00AC14C3">
      <w:pPr>
        <w:ind w:left="360"/>
        <w:jc w:val="both"/>
        <w:rPr>
          <w:b/>
        </w:rPr>
      </w:pPr>
    </w:p>
    <w:p w:rsidR="000072BF" w:rsidRPr="002C18FD" w:rsidRDefault="000072BF" w:rsidP="00AC14C3">
      <w:pPr>
        <w:ind w:left="360"/>
        <w:jc w:val="both"/>
      </w:pPr>
    </w:p>
    <w:p w:rsidR="00AA6474" w:rsidRPr="002C18FD" w:rsidRDefault="00306DAB" w:rsidP="00AA6474">
      <w:pPr>
        <w:jc w:val="both"/>
      </w:pPr>
      <w:r>
        <w:t>.....</w:t>
      </w:r>
      <w:r w:rsidR="002819B1" w:rsidRPr="002C18FD">
        <w:t xml:space="preserve"> metskonna metsakvartalid on jagatud metsandikeks järgmiselt: </w:t>
      </w:r>
      <w:r>
        <w:t>…..</w:t>
      </w:r>
      <w:r w:rsidRPr="002C18FD">
        <w:t xml:space="preserve"> </w:t>
      </w:r>
      <w:r>
        <w:t xml:space="preserve">    </w:t>
      </w:r>
      <w:r w:rsidR="00CD7353" w:rsidRPr="002C18FD">
        <w:t xml:space="preserve"> </w:t>
      </w:r>
      <w:r w:rsidR="00AA6474" w:rsidRPr="002C18FD">
        <w:t xml:space="preserve">ha, </w:t>
      </w:r>
      <w:r>
        <w:t xml:space="preserve"> …..   ….. </w:t>
      </w:r>
      <w:r w:rsidR="00CD7353" w:rsidRPr="002C18FD">
        <w:t xml:space="preserve"> </w:t>
      </w:r>
      <w:r w:rsidR="00AA6474" w:rsidRPr="002C18FD">
        <w:t xml:space="preserve">ha, </w:t>
      </w:r>
      <w:r>
        <w:t> ….. …..</w:t>
      </w:r>
      <w:r w:rsidR="00AA6474" w:rsidRPr="002C18FD">
        <w:t xml:space="preserve"> ha, </w:t>
      </w:r>
      <w:r>
        <w:t xml:space="preserve"> ….. ….. </w:t>
      </w:r>
      <w:r w:rsidR="00CD7353" w:rsidRPr="002C18FD">
        <w:t xml:space="preserve"> ha</w:t>
      </w:r>
      <w:r w:rsidR="00AA6474" w:rsidRPr="002C18FD">
        <w:t xml:space="preserve">, </w:t>
      </w:r>
      <w:r>
        <w:t>.....</w:t>
      </w:r>
      <w:r w:rsidR="00AA6474" w:rsidRPr="002C18FD">
        <w:t xml:space="preserve"> </w:t>
      </w:r>
      <w:r w:rsidR="006A1509">
        <w:t xml:space="preserve"> ….. </w:t>
      </w:r>
      <w:r w:rsidR="00AA6474" w:rsidRPr="002C18FD">
        <w:t xml:space="preserve"> ha</w:t>
      </w:r>
      <w:r w:rsidR="006A1509">
        <w:t>.</w:t>
      </w:r>
    </w:p>
    <w:p w:rsidR="002819B1" w:rsidRPr="002C18FD" w:rsidRDefault="002819B1" w:rsidP="001A0301">
      <w:pPr>
        <w:jc w:val="both"/>
      </w:pPr>
    </w:p>
    <w:p w:rsidR="000072BF" w:rsidRPr="002C18FD" w:rsidRDefault="00E960E1" w:rsidP="001A0301">
      <w:pPr>
        <w:jc w:val="both"/>
      </w:pPr>
      <w:r w:rsidRPr="002C18FD">
        <w:t>Tulenevalt metsaseadusest majandab RMK k</w:t>
      </w:r>
      <w:r w:rsidR="00545D1B" w:rsidRPr="002C18FD">
        <w:t>a k</w:t>
      </w:r>
      <w:r w:rsidRPr="002C18FD">
        <w:t>aitseministeeriumi valitsetavat riigimetsa</w:t>
      </w:r>
      <w:r w:rsidR="007033BB" w:rsidRPr="002C18FD">
        <w:t xml:space="preserve">, </w:t>
      </w:r>
      <w:r w:rsidR="000072BF" w:rsidRPr="002C18FD">
        <w:t xml:space="preserve">mida Kaitsevägi ja Kaitseliit </w:t>
      </w:r>
      <w:r w:rsidR="00B70AA2" w:rsidRPr="002C18FD">
        <w:t xml:space="preserve">kasutavad </w:t>
      </w:r>
      <w:r w:rsidR="007033BB" w:rsidRPr="002C18FD">
        <w:t>riigikaitselisteks õppusteks</w:t>
      </w:r>
      <w:r w:rsidR="000072BF" w:rsidRPr="002C18FD">
        <w:t>. Harjutusväljadel kehtivad metsa</w:t>
      </w:r>
      <w:r w:rsidR="00B70AA2" w:rsidRPr="002C18FD">
        <w:t xml:space="preserve"> </w:t>
      </w:r>
      <w:r w:rsidR="000072BF" w:rsidRPr="002C18FD">
        <w:t xml:space="preserve">majandamisele piirangud. </w:t>
      </w:r>
      <w:r w:rsidR="00306DAB">
        <w:t>.....</w:t>
      </w:r>
      <w:r w:rsidR="000072BF" w:rsidRPr="002C18FD">
        <w:t xml:space="preserve"> metskonna territooriumile jääb </w:t>
      </w:r>
      <w:r w:rsidR="00B70AA2" w:rsidRPr="002C18FD">
        <w:t>k</w:t>
      </w:r>
      <w:r w:rsidR="007033BB" w:rsidRPr="002C18FD">
        <w:t xml:space="preserve">aitseväe </w:t>
      </w:r>
      <w:r w:rsidR="00C40A9A">
        <w:t>…</w:t>
      </w:r>
      <w:r w:rsidR="00C40A9A" w:rsidRPr="002C18FD">
        <w:t xml:space="preserve"> </w:t>
      </w:r>
      <w:r w:rsidR="007033BB" w:rsidRPr="002C18FD">
        <w:t>harjutusväli</w:t>
      </w:r>
      <w:r w:rsidR="00545D1B" w:rsidRPr="002C18FD">
        <w:t>,</w:t>
      </w:r>
      <w:r w:rsidR="009B0106" w:rsidRPr="002C18FD">
        <w:t xml:space="preserve"> kokku </w:t>
      </w:r>
      <w:r w:rsidR="006A1509">
        <w:t>…..</w:t>
      </w:r>
      <w:r w:rsidR="006A1509" w:rsidRPr="002C18FD">
        <w:t xml:space="preserve"> </w:t>
      </w:r>
      <w:r w:rsidR="009B0106" w:rsidRPr="002C18FD">
        <w:t>hektari</w:t>
      </w:r>
      <w:r w:rsidR="00545D1B" w:rsidRPr="002C18FD">
        <w:t>t.</w:t>
      </w:r>
      <w:r w:rsidR="009B0106" w:rsidRPr="002C18FD">
        <w:t xml:space="preserve"> </w:t>
      </w:r>
      <w:r w:rsidR="00000665" w:rsidRPr="002C18FD">
        <w:t xml:space="preserve"> </w:t>
      </w:r>
    </w:p>
    <w:p w:rsidR="00A824C3" w:rsidRPr="002C18FD" w:rsidRDefault="00A824C3" w:rsidP="00AC14C3">
      <w:pPr>
        <w:ind w:left="360"/>
        <w:jc w:val="both"/>
      </w:pPr>
    </w:p>
    <w:p w:rsidR="00F54AE5" w:rsidRPr="002C18FD" w:rsidRDefault="00C40A9A" w:rsidP="001A0301">
      <w:pPr>
        <w:jc w:val="both"/>
      </w:pPr>
      <w:r>
        <w:t>…</w:t>
      </w:r>
      <w:r w:rsidRPr="002C18FD">
        <w:t xml:space="preserve"> </w:t>
      </w:r>
      <w:r w:rsidR="00F54AE5" w:rsidRPr="002C18FD">
        <w:t xml:space="preserve">metskonna hallataval riigimaal  kehtib seisuga </w:t>
      </w:r>
      <w:r>
        <w:t>0</w:t>
      </w:r>
      <w:r w:rsidRPr="002C18FD">
        <w:t>1</w:t>
      </w:r>
      <w:r w:rsidR="00F54AE5" w:rsidRPr="002C18FD">
        <w:t>.</w:t>
      </w:r>
      <w:r>
        <w:t>1</w:t>
      </w:r>
      <w:r w:rsidR="00F54AE5" w:rsidRPr="002C18FD">
        <w:t xml:space="preserve">0.2012 järgmises mahus pikaajalisi maakasutuslepinguid: hoonestusõigusi </w:t>
      </w:r>
      <w:r w:rsidR="006A1509">
        <w:t>…</w:t>
      </w:r>
      <w:r w:rsidR="00F54AE5" w:rsidRPr="002C18FD">
        <w:t xml:space="preserve">, maarendilepingud sportimiseks </w:t>
      </w:r>
      <w:r w:rsidR="002041B0" w:rsidRPr="002C18FD">
        <w:t xml:space="preserve">ja puhkamiseks </w:t>
      </w:r>
      <w:r w:rsidR="006A1509">
        <w:t>..</w:t>
      </w:r>
      <w:r w:rsidR="00F54AE5" w:rsidRPr="002C18FD">
        <w:t xml:space="preserve">, mitmesuguste tehnorajatiste isikliku kasutusõiguse lepinguid </w:t>
      </w:r>
      <w:r w:rsidR="006A1509">
        <w:t>….</w:t>
      </w:r>
      <w:r w:rsidR="00F54AE5" w:rsidRPr="002C18FD">
        <w:t xml:space="preserve">, maarendilepinguid poollooduslike koosluste hooldamiseks </w:t>
      </w:r>
      <w:r w:rsidR="006A1509">
        <w:t>…</w:t>
      </w:r>
      <w:r w:rsidR="00F54AE5" w:rsidRPr="002C18FD">
        <w:t xml:space="preserve">.  </w:t>
      </w:r>
    </w:p>
    <w:p w:rsidR="00F54AE5" w:rsidRPr="002C18FD" w:rsidRDefault="00F54AE5" w:rsidP="001A0301">
      <w:pPr>
        <w:jc w:val="both"/>
      </w:pPr>
    </w:p>
    <w:p w:rsidR="00D335FD" w:rsidRPr="002C18FD" w:rsidRDefault="00D335FD" w:rsidP="00AC14C3">
      <w:pPr>
        <w:ind w:left="360"/>
        <w:jc w:val="both"/>
      </w:pPr>
    </w:p>
    <w:p w:rsidR="00C571AD" w:rsidRPr="002C18FD" w:rsidRDefault="00C571AD" w:rsidP="00F545E3">
      <w:pPr>
        <w:pStyle w:val="Pealkiri2"/>
        <w:numPr>
          <w:ilvl w:val="1"/>
          <w:numId w:val="5"/>
        </w:numPr>
        <w:jc w:val="both"/>
        <w:rPr>
          <w:i w:val="0"/>
        </w:rPr>
      </w:pPr>
      <w:bookmarkStart w:id="6" w:name="_Toc264896892"/>
      <w:bookmarkStart w:id="7" w:name="_Toc326310650"/>
      <w:r w:rsidRPr="002C18FD">
        <w:rPr>
          <w:i w:val="0"/>
        </w:rPr>
        <w:t>Metsavarud</w:t>
      </w:r>
      <w:bookmarkStart w:id="8" w:name="_Toc262572114"/>
      <w:bookmarkEnd w:id="6"/>
      <w:bookmarkEnd w:id="7"/>
      <w:r w:rsidRPr="002C18FD">
        <w:rPr>
          <w:i w:val="0"/>
        </w:rPr>
        <w:t xml:space="preserve"> </w:t>
      </w:r>
      <w:bookmarkEnd w:id="8"/>
    </w:p>
    <w:p w:rsidR="00E00880" w:rsidRPr="002C18FD" w:rsidRDefault="00E00880" w:rsidP="00E00880"/>
    <w:p w:rsidR="00C90819" w:rsidRPr="002C18FD" w:rsidRDefault="00306DAB" w:rsidP="00AC14C3">
      <w:pPr>
        <w:jc w:val="both"/>
      </w:pPr>
      <w:r>
        <w:t>.....</w:t>
      </w:r>
      <w:r w:rsidR="00B11684" w:rsidRPr="002C18FD">
        <w:t xml:space="preserve"> metskonna metsavarusid iseloomustab tabel 1</w:t>
      </w:r>
      <w:r w:rsidR="00C90819" w:rsidRPr="002C18FD">
        <w:t xml:space="preserve">, kus on </w:t>
      </w:r>
      <w:r w:rsidR="00B70AA2" w:rsidRPr="002C18FD">
        <w:t xml:space="preserve">ära </w:t>
      </w:r>
      <w:r w:rsidR="00C571AD" w:rsidRPr="002C18FD">
        <w:t>toodud peamised metsa olemit iseloomust</w:t>
      </w:r>
      <w:r w:rsidR="00C90819" w:rsidRPr="002C18FD">
        <w:t>avad näitajad majandamis</w:t>
      </w:r>
      <w:r w:rsidR="00C571AD" w:rsidRPr="002C18FD">
        <w:t>kategooria</w:t>
      </w:r>
      <w:r w:rsidR="00C90819" w:rsidRPr="002C18FD">
        <w:t>te</w:t>
      </w:r>
      <w:r w:rsidR="00C571AD" w:rsidRPr="002C18FD">
        <w:t xml:space="preserve"> lõikes. Metsamaa keskmised näitajad on arvutatud kogu metsamaa pindala kohta, mis hõlmavad </w:t>
      </w:r>
      <w:r w:rsidR="00F44113" w:rsidRPr="002C18FD">
        <w:t>ka lagedaid ja selguseta alasid</w:t>
      </w:r>
      <w:r w:rsidR="00C571AD" w:rsidRPr="002C18FD">
        <w:t xml:space="preserve">. Seetõttu on keskmine hektaritagavara suurim rangelt kaitstavates metsades ja väikseim majandatavates metsades. </w:t>
      </w:r>
      <w:r w:rsidR="00C90819" w:rsidRPr="002C18FD">
        <w:t xml:space="preserve">Metsa kasvu intensiivsust iseloomustavaka näitajaks on </w:t>
      </w:r>
      <w:r w:rsidR="00C571AD" w:rsidRPr="002C18FD">
        <w:t>kõrgusindeks</w:t>
      </w:r>
      <w:r w:rsidR="00C90819" w:rsidRPr="002C18FD">
        <w:t xml:space="preserve">, mis viitab </w:t>
      </w:r>
      <w:r w:rsidR="00C571AD" w:rsidRPr="002C18FD">
        <w:t>metsa oodatav</w:t>
      </w:r>
      <w:r w:rsidR="00C90819" w:rsidRPr="002C18FD">
        <w:t>ale</w:t>
      </w:r>
      <w:r w:rsidR="00C571AD" w:rsidRPr="002C18FD">
        <w:t xml:space="preserve"> kõrgus</w:t>
      </w:r>
      <w:r w:rsidR="00C90819" w:rsidRPr="002C18FD">
        <w:t>ele 100 aasta vanuselt. Kõrgusindeks</w:t>
      </w:r>
      <w:r w:rsidR="00C571AD" w:rsidRPr="002C18FD">
        <w:t xml:space="preserve"> on suurim majandatavates metsades, kus ka metsade juurdekasv</w:t>
      </w:r>
      <w:r w:rsidR="00C90819" w:rsidRPr="002C18FD">
        <w:t>unäitajad</w:t>
      </w:r>
      <w:r w:rsidR="00C571AD" w:rsidRPr="002C18FD">
        <w:t xml:space="preserve"> on suurim</w:t>
      </w:r>
      <w:r w:rsidR="00C90819" w:rsidRPr="002C18FD">
        <w:t>ad</w:t>
      </w:r>
      <w:r w:rsidR="00C571AD" w:rsidRPr="002C18FD">
        <w:t xml:space="preserve">. </w:t>
      </w:r>
      <w:r w:rsidR="00430AFA" w:rsidRPr="002C18FD">
        <w:t xml:space="preserve">Tabelis on eraldi väljatoodud ka puistute tagavara ja juurdekasvu näitajad, mis on arvutatud ilma </w:t>
      </w:r>
      <w:r w:rsidR="00F44113" w:rsidRPr="002C18FD">
        <w:t>lagedate ja selguseta aladeta</w:t>
      </w:r>
      <w:r w:rsidR="00430AFA" w:rsidRPr="002C18FD">
        <w:t xml:space="preserve">. </w:t>
      </w:r>
    </w:p>
    <w:p w:rsidR="00C90819" w:rsidRPr="002C18FD" w:rsidRDefault="00C90819" w:rsidP="00AC14C3">
      <w:pPr>
        <w:jc w:val="both"/>
      </w:pPr>
    </w:p>
    <w:p w:rsidR="00C571AD" w:rsidRPr="002C18FD" w:rsidRDefault="00C571AD" w:rsidP="00AC14C3">
      <w:pPr>
        <w:jc w:val="both"/>
      </w:pPr>
    </w:p>
    <w:p w:rsidR="00EA6FFE" w:rsidRPr="002C18FD" w:rsidRDefault="00EA6FFE" w:rsidP="00AC14C3">
      <w:pPr>
        <w:jc w:val="both"/>
      </w:pPr>
    </w:p>
    <w:p w:rsidR="00EA6FFE" w:rsidRPr="002C18FD" w:rsidRDefault="00EA6FFE" w:rsidP="00AC14C3">
      <w:pPr>
        <w:jc w:val="both"/>
      </w:pPr>
    </w:p>
    <w:p w:rsidR="00C571AD" w:rsidRPr="002C18FD" w:rsidRDefault="00C571AD" w:rsidP="00AC14C3">
      <w:pPr>
        <w:jc w:val="both"/>
      </w:pPr>
    </w:p>
    <w:p w:rsidR="00C571AD" w:rsidRPr="002C18FD" w:rsidRDefault="005B6683" w:rsidP="00AC14C3">
      <w:pPr>
        <w:jc w:val="both"/>
      </w:pPr>
      <w:r w:rsidRPr="002C18FD">
        <w:t> Tabel 1.</w:t>
      </w:r>
      <w:r w:rsidR="00C571AD" w:rsidRPr="002C18FD">
        <w:t xml:space="preserve"> </w:t>
      </w:r>
      <w:r w:rsidR="00306DAB">
        <w:t>.....</w:t>
      </w:r>
      <w:r w:rsidR="008B533C" w:rsidRPr="002C18FD">
        <w:t xml:space="preserve"> metskonna metsavarud</w:t>
      </w:r>
    </w:p>
    <w:p w:rsidR="00D75F21" w:rsidRPr="002C18FD" w:rsidRDefault="00D75F21" w:rsidP="00AC14C3">
      <w:pPr>
        <w:jc w:val="both"/>
      </w:pPr>
    </w:p>
    <w:tbl>
      <w:tblPr>
        <w:tblW w:w="8594" w:type="dxa"/>
        <w:tblInd w:w="55" w:type="dxa"/>
        <w:tblCellMar>
          <w:left w:w="70" w:type="dxa"/>
          <w:right w:w="70" w:type="dxa"/>
        </w:tblCellMar>
        <w:tblLook w:val="04A0" w:firstRow="1" w:lastRow="0" w:firstColumn="1" w:lastColumn="0" w:noHBand="0" w:noVBand="1"/>
      </w:tblPr>
      <w:tblGrid>
        <w:gridCol w:w="3597"/>
        <w:gridCol w:w="1142"/>
        <w:gridCol w:w="1243"/>
        <w:gridCol w:w="1340"/>
        <w:gridCol w:w="1500"/>
      </w:tblGrid>
      <w:tr w:rsidR="00C40A9A" w:rsidRPr="002C18FD" w:rsidTr="002701E4">
        <w:trPr>
          <w:trHeight w:val="254"/>
        </w:trPr>
        <w:tc>
          <w:tcPr>
            <w:tcW w:w="3597" w:type="dxa"/>
            <w:tcBorders>
              <w:top w:val="single" w:sz="4" w:space="0" w:color="auto"/>
              <w:left w:val="single" w:sz="4" w:space="0" w:color="auto"/>
              <w:bottom w:val="nil"/>
              <w:right w:val="single" w:sz="4" w:space="0" w:color="auto"/>
            </w:tcBorders>
            <w:shd w:val="clear" w:color="auto" w:fill="auto"/>
            <w:noWrap/>
            <w:vAlign w:val="bottom"/>
            <w:hideMark/>
          </w:tcPr>
          <w:p w:rsidR="00C40A9A" w:rsidRPr="002C18FD" w:rsidRDefault="00C40A9A" w:rsidP="00AC14C3">
            <w:pPr>
              <w:jc w:val="both"/>
              <w:rPr>
                <w:rFonts w:ascii="Arial" w:hAnsi="Arial" w:cs="Arial"/>
                <w:sz w:val="20"/>
                <w:szCs w:val="20"/>
              </w:rPr>
            </w:pPr>
            <w:r w:rsidRPr="002C18FD">
              <w:rPr>
                <w:rFonts w:ascii="Arial" w:hAnsi="Arial" w:cs="Arial"/>
                <w:sz w:val="20"/>
                <w:szCs w:val="20"/>
              </w:rPr>
              <w:t> </w:t>
            </w:r>
          </w:p>
        </w:tc>
        <w:tc>
          <w:tcPr>
            <w:tcW w:w="11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40A9A" w:rsidRPr="002C18FD" w:rsidRDefault="00C40A9A" w:rsidP="002701E4">
            <w:pPr>
              <w:jc w:val="center"/>
            </w:pPr>
            <w:r w:rsidRPr="002C18FD">
              <w:t>Metskond kokku</w:t>
            </w:r>
          </w:p>
        </w:tc>
        <w:tc>
          <w:tcPr>
            <w:tcW w:w="3855" w:type="dxa"/>
            <w:gridSpan w:val="3"/>
            <w:tcBorders>
              <w:top w:val="single" w:sz="4" w:space="0" w:color="auto"/>
              <w:left w:val="nil"/>
              <w:bottom w:val="single" w:sz="4" w:space="0" w:color="auto"/>
              <w:right w:val="single" w:sz="4" w:space="0" w:color="auto"/>
            </w:tcBorders>
            <w:shd w:val="clear" w:color="auto" w:fill="auto"/>
            <w:noWrap/>
            <w:vAlign w:val="bottom"/>
            <w:hideMark/>
          </w:tcPr>
          <w:p w:rsidR="00C40A9A" w:rsidRPr="002C18FD" w:rsidRDefault="00C40A9A" w:rsidP="002701E4">
            <w:pPr>
              <w:jc w:val="center"/>
              <w:rPr>
                <w:rFonts w:ascii="Arial" w:hAnsi="Arial" w:cs="Arial"/>
                <w:sz w:val="20"/>
                <w:szCs w:val="20"/>
              </w:rPr>
            </w:pPr>
            <w:r w:rsidRPr="002C18FD">
              <w:t>Sealhulgas</w:t>
            </w:r>
          </w:p>
        </w:tc>
      </w:tr>
      <w:tr w:rsidR="00C571AD" w:rsidRPr="002C18FD" w:rsidTr="002701E4">
        <w:trPr>
          <w:trHeight w:val="762"/>
        </w:trPr>
        <w:tc>
          <w:tcPr>
            <w:tcW w:w="3597" w:type="dxa"/>
            <w:tcBorders>
              <w:top w:val="nil"/>
              <w:left w:val="single" w:sz="4" w:space="0" w:color="auto"/>
              <w:bottom w:val="single" w:sz="4" w:space="0" w:color="auto"/>
              <w:right w:val="single" w:sz="4" w:space="0" w:color="auto"/>
            </w:tcBorders>
            <w:shd w:val="clear" w:color="auto" w:fill="auto"/>
            <w:noWrap/>
            <w:vAlign w:val="center"/>
            <w:hideMark/>
          </w:tcPr>
          <w:p w:rsidR="00C571AD" w:rsidRPr="002C18FD" w:rsidRDefault="008B533C" w:rsidP="00AC14C3">
            <w:pPr>
              <w:jc w:val="both"/>
            </w:pPr>
            <w:r w:rsidRPr="002C18FD">
              <w:t>Metsavarusid iseloomustav näitaja</w:t>
            </w:r>
          </w:p>
        </w:tc>
        <w:tc>
          <w:tcPr>
            <w:tcW w:w="1142" w:type="dxa"/>
            <w:vMerge/>
            <w:tcBorders>
              <w:top w:val="single" w:sz="4" w:space="0" w:color="auto"/>
              <w:left w:val="single" w:sz="4" w:space="0" w:color="auto"/>
              <w:bottom w:val="single" w:sz="4" w:space="0" w:color="000000"/>
              <w:right w:val="single" w:sz="4" w:space="0" w:color="auto"/>
            </w:tcBorders>
            <w:vAlign w:val="center"/>
            <w:hideMark/>
          </w:tcPr>
          <w:p w:rsidR="00C571AD" w:rsidRPr="002C18FD" w:rsidRDefault="00C571AD" w:rsidP="002701E4">
            <w:pPr>
              <w:jc w:val="center"/>
            </w:pPr>
          </w:p>
        </w:tc>
        <w:tc>
          <w:tcPr>
            <w:tcW w:w="1243" w:type="dxa"/>
            <w:tcBorders>
              <w:top w:val="nil"/>
              <w:left w:val="nil"/>
              <w:bottom w:val="single" w:sz="4" w:space="0" w:color="auto"/>
              <w:right w:val="single" w:sz="4" w:space="0" w:color="auto"/>
            </w:tcBorders>
            <w:shd w:val="clear" w:color="auto" w:fill="auto"/>
            <w:vAlign w:val="center"/>
            <w:hideMark/>
          </w:tcPr>
          <w:p w:rsidR="00C571AD" w:rsidRPr="002C18FD" w:rsidRDefault="00C571AD" w:rsidP="002701E4">
            <w:pPr>
              <w:jc w:val="center"/>
            </w:pPr>
            <w:r w:rsidRPr="002C18FD">
              <w:t>Rangelt kaitstavad metsad</w:t>
            </w:r>
          </w:p>
        </w:tc>
        <w:tc>
          <w:tcPr>
            <w:tcW w:w="1244" w:type="dxa"/>
            <w:tcBorders>
              <w:top w:val="nil"/>
              <w:left w:val="nil"/>
              <w:bottom w:val="single" w:sz="4" w:space="0" w:color="auto"/>
              <w:right w:val="single" w:sz="4" w:space="0" w:color="auto"/>
            </w:tcBorders>
            <w:shd w:val="clear" w:color="auto" w:fill="auto"/>
            <w:vAlign w:val="center"/>
            <w:hideMark/>
          </w:tcPr>
          <w:p w:rsidR="00C571AD" w:rsidRPr="002C18FD" w:rsidRDefault="00C571AD" w:rsidP="002701E4">
            <w:pPr>
              <w:jc w:val="center"/>
            </w:pPr>
            <w:r w:rsidRPr="002C18FD">
              <w:t>Majandus-piirangutega metsad</w:t>
            </w:r>
          </w:p>
        </w:tc>
        <w:tc>
          <w:tcPr>
            <w:tcW w:w="1368" w:type="dxa"/>
            <w:tcBorders>
              <w:top w:val="nil"/>
              <w:left w:val="nil"/>
              <w:bottom w:val="single" w:sz="4" w:space="0" w:color="auto"/>
              <w:right w:val="single" w:sz="4" w:space="0" w:color="auto"/>
            </w:tcBorders>
            <w:shd w:val="clear" w:color="auto" w:fill="auto"/>
            <w:vAlign w:val="center"/>
            <w:hideMark/>
          </w:tcPr>
          <w:p w:rsidR="00C571AD" w:rsidRPr="002C18FD" w:rsidRDefault="00C571AD" w:rsidP="002701E4">
            <w:pPr>
              <w:jc w:val="center"/>
            </w:pPr>
            <w:r w:rsidRPr="002C18FD">
              <w:t>Majandatavad metsad</w:t>
            </w:r>
          </w:p>
        </w:tc>
      </w:tr>
      <w:tr w:rsidR="00C571AD" w:rsidRPr="002C18FD" w:rsidTr="002701E4">
        <w:trPr>
          <w:trHeight w:val="508"/>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Metsamaa pindala (ha)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508"/>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Metsamaa tagavara (tm)</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508"/>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Metsamaa keskmine tagavara (tm/ha)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508"/>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Metsamaa hinnanguline juurdekasv (tm/a)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508"/>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Metsamaa hinnanguline juurdekasv (tm/ha/a)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508"/>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w:t>
            </w:r>
            <w:r w:rsidR="00234FA2" w:rsidRPr="002C18FD">
              <w:rPr>
                <w:sz w:val="22"/>
                <w:szCs w:val="22"/>
              </w:rPr>
              <w:t>de keskmine vanus (a</w:t>
            </w:r>
            <w:r w:rsidRPr="002C18FD">
              <w:rPr>
                <w:sz w:val="22"/>
                <w:szCs w:val="22"/>
              </w:rPr>
              <w:t>)</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B70AA2" w:rsidP="00AC14C3">
            <w:pPr>
              <w:ind w:firstLineChars="100" w:firstLine="220"/>
              <w:jc w:val="both"/>
              <w:rPr>
                <w:sz w:val="22"/>
                <w:szCs w:val="22"/>
              </w:rPr>
            </w:pPr>
            <w:r w:rsidRPr="002C18FD">
              <w:rPr>
                <w:sz w:val="22"/>
                <w:szCs w:val="22"/>
              </w:rPr>
              <w:t>s</w:t>
            </w:r>
            <w:r w:rsidR="00C571AD" w:rsidRPr="002C18FD">
              <w:rPr>
                <w:sz w:val="22"/>
                <w:szCs w:val="22"/>
              </w:rPr>
              <w:t>h männikute keskmine vanus</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ind w:firstLineChars="300" w:firstLine="660"/>
              <w:jc w:val="both"/>
              <w:rPr>
                <w:sz w:val="22"/>
                <w:szCs w:val="22"/>
              </w:rPr>
            </w:pPr>
            <w:r w:rsidRPr="002C18FD">
              <w:rPr>
                <w:sz w:val="22"/>
                <w:szCs w:val="22"/>
              </w:rPr>
              <w:t>Kuusikute keskmine vanus</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ind w:firstLineChars="300" w:firstLine="660"/>
              <w:jc w:val="both"/>
              <w:rPr>
                <w:sz w:val="22"/>
                <w:szCs w:val="22"/>
              </w:rPr>
            </w:pPr>
            <w:r w:rsidRPr="002C18FD">
              <w:rPr>
                <w:sz w:val="22"/>
                <w:szCs w:val="22"/>
              </w:rPr>
              <w:t>Kaasikute keskmine vanus</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Metsade keskmine kõrgusindeks H100 (m)</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B70AA2" w:rsidP="00AC14C3">
            <w:pPr>
              <w:ind w:firstLineChars="100" w:firstLine="220"/>
              <w:jc w:val="both"/>
              <w:rPr>
                <w:sz w:val="22"/>
                <w:szCs w:val="22"/>
              </w:rPr>
            </w:pPr>
            <w:r w:rsidRPr="002C18FD">
              <w:rPr>
                <w:sz w:val="22"/>
                <w:szCs w:val="22"/>
              </w:rPr>
              <w:t>s</w:t>
            </w:r>
            <w:r w:rsidR="00C571AD" w:rsidRPr="002C18FD">
              <w:rPr>
                <w:sz w:val="22"/>
                <w:szCs w:val="22"/>
              </w:rPr>
              <w:t>h männikute keskmine kõrgusindeks</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ind w:firstLineChars="300" w:firstLine="660"/>
              <w:jc w:val="both"/>
              <w:rPr>
                <w:sz w:val="22"/>
                <w:szCs w:val="22"/>
              </w:rPr>
            </w:pPr>
            <w:r w:rsidRPr="002C18FD">
              <w:rPr>
                <w:sz w:val="22"/>
                <w:szCs w:val="22"/>
              </w:rPr>
              <w:t>Kuusikute keskmine kõrgusindeks</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ind w:firstLineChars="300" w:firstLine="660"/>
              <w:jc w:val="both"/>
              <w:rPr>
                <w:sz w:val="22"/>
                <w:szCs w:val="22"/>
              </w:rPr>
            </w:pPr>
            <w:r w:rsidRPr="002C18FD">
              <w:rPr>
                <w:sz w:val="22"/>
                <w:szCs w:val="22"/>
              </w:rPr>
              <w:t>Kaasikute keskmine kõrgusindeks</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Puistute pindala (ha)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Puistute keskmine tagavara (tm/ha)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r w:rsidR="00C571AD" w:rsidRPr="002C18FD" w:rsidTr="002701E4">
        <w:trPr>
          <w:trHeight w:val="314"/>
        </w:trPr>
        <w:tc>
          <w:tcPr>
            <w:tcW w:w="3597" w:type="dxa"/>
            <w:tcBorders>
              <w:top w:val="nil"/>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rPr>
                <w:sz w:val="22"/>
                <w:szCs w:val="22"/>
              </w:rPr>
            </w:pPr>
            <w:r w:rsidRPr="002C18FD">
              <w:rPr>
                <w:sz w:val="22"/>
                <w:szCs w:val="22"/>
              </w:rPr>
              <w:t>Puistute hinnanguline juurdekasv (tm/ha/a)</w:t>
            </w:r>
          </w:p>
        </w:tc>
        <w:tc>
          <w:tcPr>
            <w:tcW w:w="1142"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3"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244"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c>
          <w:tcPr>
            <w:tcW w:w="1368" w:type="dxa"/>
            <w:tcBorders>
              <w:top w:val="nil"/>
              <w:left w:val="nil"/>
              <w:bottom w:val="single" w:sz="4" w:space="0" w:color="auto"/>
              <w:right w:val="single" w:sz="4" w:space="0" w:color="auto"/>
            </w:tcBorders>
            <w:shd w:val="clear" w:color="auto" w:fill="auto"/>
            <w:noWrap/>
            <w:vAlign w:val="bottom"/>
          </w:tcPr>
          <w:p w:rsidR="00C571AD" w:rsidRPr="002C18FD" w:rsidRDefault="00C571AD" w:rsidP="00AC14C3">
            <w:pPr>
              <w:jc w:val="both"/>
              <w:rPr>
                <w:bCs/>
              </w:rPr>
            </w:pPr>
          </w:p>
        </w:tc>
      </w:tr>
    </w:tbl>
    <w:p w:rsidR="00C40A9A" w:rsidRDefault="00C40A9A" w:rsidP="00AC14C3">
      <w:pPr>
        <w:jc w:val="both"/>
      </w:pPr>
    </w:p>
    <w:p w:rsidR="00C571AD" w:rsidRPr="002C18FD" w:rsidRDefault="00C40A9A" w:rsidP="00AC14C3">
      <w:pPr>
        <w:jc w:val="both"/>
      </w:pPr>
      <w:r>
        <w:br w:type="page"/>
      </w:r>
    </w:p>
    <w:p w:rsidR="00C40A9A" w:rsidRDefault="00C40A9A" w:rsidP="00EA6FFE">
      <w:pPr>
        <w:jc w:val="both"/>
      </w:pPr>
    </w:p>
    <w:p w:rsidR="00B24D44" w:rsidRPr="002C18FD" w:rsidRDefault="00306DAB" w:rsidP="00EA6FFE">
      <w:pPr>
        <w:jc w:val="both"/>
      </w:pPr>
      <w:r>
        <w:t>.....</w:t>
      </w:r>
      <w:r w:rsidR="00B24D44" w:rsidRPr="002C18FD">
        <w:t xml:space="preserve"> metskonna metsamaa pindala jagunemisest majandamiskategooriate lõikes annab ülevaate joonis 3. </w:t>
      </w:r>
    </w:p>
    <w:p w:rsidR="00C571AD" w:rsidRPr="002C18FD" w:rsidRDefault="00C571AD" w:rsidP="00AC14C3">
      <w:pPr>
        <w:jc w:val="both"/>
      </w:pPr>
    </w:p>
    <w:p w:rsidR="00C571AD" w:rsidRPr="002C18FD" w:rsidRDefault="00C571AD" w:rsidP="00AC14C3">
      <w:pPr>
        <w:jc w:val="both"/>
      </w:pPr>
    </w:p>
    <w:p w:rsidR="00C571AD" w:rsidRPr="002C18FD" w:rsidRDefault="00EA6FFE" w:rsidP="00AC14C3">
      <w:pPr>
        <w:jc w:val="both"/>
        <w:rPr>
          <w:b/>
        </w:rPr>
      </w:pPr>
      <w:r w:rsidRPr="002C18FD">
        <w:rPr>
          <w:b/>
        </w:rPr>
        <w:t>Joonis 3</w:t>
      </w:r>
      <w:r w:rsidR="00C571AD" w:rsidRPr="002C18FD">
        <w:rPr>
          <w:b/>
        </w:rPr>
        <w:t>. Metsam</w:t>
      </w:r>
      <w:r w:rsidR="00B24D44" w:rsidRPr="002C18FD">
        <w:rPr>
          <w:b/>
        </w:rPr>
        <w:t>aa jagunemine majandamiskategooriate lõikes</w:t>
      </w:r>
      <w:r w:rsidR="00C571AD" w:rsidRPr="002C18FD">
        <w:rPr>
          <w:b/>
        </w:rPr>
        <w:t xml:space="preserve"> </w:t>
      </w:r>
      <w:r w:rsidR="00B24D44" w:rsidRPr="002C18FD">
        <w:rPr>
          <w:b/>
        </w:rPr>
        <w:t>(%)</w:t>
      </w:r>
    </w:p>
    <w:p w:rsidR="00C571AD" w:rsidRPr="002C18FD" w:rsidRDefault="00BB017D" w:rsidP="00AC14C3">
      <w:pPr>
        <w:jc w:val="both"/>
      </w:pPr>
      <w:r>
        <w:rPr>
          <w:noProof/>
        </w:rPr>
        <w:drawing>
          <wp:anchor distT="0" distB="0" distL="114300" distR="114300" simplePos="0" relativeHeight="251654656" behindDoc="0" locked="0" layoutInCell="1" allowOverlap="1">
            <wp:simplePos x="0" y="0"/>
            <wp:positionH relativeFrom="column">
              <wp:posOffset>15875</wp:posOffset>
            </wp:positionH>
            <wp:positionV relativeFrom="paragraph">
              <wp:posOffset>176530</wp:posOffset>
            </wp:positionV>
            <wp:extent cx="2741295" cy="2463800"/>
            <wp:effectExtent l="0" t="0" r="1905" b="0"/>
            <wp:wrapSquare wrapText="bothSides"/>
            <wp:docPr id="42"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295" cy="2463800"/>
                    </a:xfrm>
                    <a:prstGeom prst="rect">
                      <a:avLst/>
                    </a:prstGeom>
                    <a:noFill/>
                  </pic:spPr>
                </pic:pic>
              </a:graphicData>
            </a:graphic>
            <wp14:sizeRelH relativeFrom="page">
              <wp14:pctWidth>0</wp14:pctWidth>
            </wp14:sizeRelH>
            <wp14:sizeRelV relativeFrom="page">
              <wp14:pctHeight>0</wp14:pctHeight>
            </wp14:sizeRelV>
          </wp:anchor>
        </w:drawing>
      </w:r>
    </w:p>
    <w:p w:rsidR="00C571AD" w:rsidRPr="002C18FD" w:rsidRDefault="00C571AD" w:rsidP="00AC14C3">
      <w:pPr>
        <w:ind w:left="360"/>
        <w:jc w:val="both"/>
      </w:pPr>
    </w:p>
    <w:p w:rsidR="00C571AD" w:rsidRPr="002C18FD" w:rsidRDefault="00C571AD" w:rsidP="00AC14C3">
      <w:pPr>
        <w:ind w:left="360"/>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B24D44" w:rsidRPr="002C18FD" w:rsidRDefault="00B24D44" w:rsidP="00AC14C3">
      <w:pPr>
        <w:jc w:val="both"/>
      </w:pPr>
    </w:p>
    <w:p w:rsidR="00C40A9A" w:rsidRDefault="00C40A9A" w:rsidP="0063669D">
      <w:pPr>
        <w:jc w:val="both"/>
      </w:pPr>
    </w:p>
    <w:p w:rsidR="0063669D" w:rsidRPr="002C18FD" w:rsidRDefault="00C571AD" w:rsidP="0063669D">
      <w:pPr>
        <w:jc w:val="both"/>
      </w:pPr>
      <w:r w:rsidRPr="002C18FD">
        <w:t xml:space="preserve">Tabelis </w:t>
      </w:r>
      <w:r w:rsidR="00327807" w:rsidRPr="002C18FD">
        <w:t>2</w:t>
      </w:r>
      <w:r w:rsidRPr="002C18FD">
        <w:t xml:space="preserve"> on toodud metsamaa </w:t>
      </w:r>
      <w:r w:rsidR="0063669D" w:rsidRPr="002C18FD">
        <w:t>jagunemine majandamiskategooriate</w:t>
      </w:r>
      <w:r w:rsidRPr="002C18FD">
        <w:t xml:space="preserve"> </w:t>
      </w:r>
      <w:r w:rsidR="0063669D" w:rsidRPr="002C18FD">
        <w:t xml:space="preserve">ja </w:t>
      </w:r>
      <w:r w:rsidRPr="002C18FD">
        <w:t xml:space="preserve">peapuuliikide lõikes. </w:t>
      </w:r>
      <w:r w:rsidR="0063669D" w:rsidRPr="002C18FD">
        <w:t>Majandatavatest metsadest on kõige suurema osakaaluga kuusikud, kaasikud ja haavikud.</w:t>
      </w:r>
    </w:p>
    <w:p w:rsidR="0063669D" w:rsidRPr="002C18FD" w:rsidRDefault="00C571AD" w:rsidP="00AC14C3">
      <w:pPr>
        <w:jc w:val="both"/>
      </w:pPr>
      <w:r w:rsidRPr="002C18FD">
        <w:t xml:space="preserve">Ligi neljandik </w:t>
      </w:r>
      <w:r w:rsidR="0063669D" w:rsidRPr="002C18FD">
        <w:t xml:space="preserve">metskonna männikutest on </w:t>
      </w:r>
      <w:r w:rsidRPr="002C18FD">
        <w:t>range</w:t>
      </w:r>
      <w:r w:rsidR="0063669D" w:rsidRPr="002C18FD">
        <w:t>lt kaitstavates metsades</w:t>
      </w:r>
      <w:r w:rsidRPr="002C18FD">
        <w:t xml:space="preserve">. </w:t>
      </w:r>
      <w:r w:rsidR="0063669D" w:rsidRPr="002C18FD">
        <w:t xml:space="preserve">Teistest peapuuliikidest </w:t>
      </w:r>
      <w:r w:rsidR="000C6A27" w:rsidRPr="002C18FD">
        <w:t xml:space="preserve">on suurim esindatus </w:t>
      </w:r>
      <w:r w:rsidRPr="002C18FD">
        <w:t>tammiku</w:t>
      </w:r>
      <w:r w:rsidR="000C6A27" w:rsidRPr="002C18FD">
        <w:t>tel</w:t>
      </w:r>
      <w:r w:rsidRPr="002C18FD">
        <w:t>, millest üle poole on</w:t>
      </w:r>
      <w:r w:rsidR="0063669D" w:rsidRPr="002C18FD">
        <w:t xml:space="preserve"> range kaitse all. </w:t>
      </w:r>
    </w:p>
    <w:p w:rsidR="0063669D" w:rsidRPr="002C18FD" w:rsidRDefault="0063669D" w:rsidP="00AC14C3">
      <w:pPr>
        <w:jc w:val="both"/>
      </w:pPr>
    </w:p>
    <w:p w:rsidR="00C571AD" w:rsidRPr="002C18FD" w:rsidRDefault="00327807" w:rsidP="00AC14C3">
      <w:pPr>
        <w:jc w:val="both"/>
        <w:rPr>
          <w:b/>
        </w:rPr>
      </w:pPr>
      <w:r w:rsidRPr="002C18FD">
        <w:rPr>
          <w:b/>
        </w:rPr>
        <w:t>Tabel 2</w:t>
      </w:r>
      <w:r w:rsidR="00C571AD" w:rsidRPr="002C18FD">
        <w:rPr>
          <w:b/>
        </w:rPr>
        <w:t xml:space="preserve">. Metsamaa pindala jagunemine peapuuliikide ja </w:t>
      </w:r>
      <w:r w:rsidRPr="002C18FD">
        <w:rPr>
          <w:b/>
        </w:rPr>
        <w:t>majandamiskategooriate lõikes</w:t>
      </w:r>
    </w:p>
    <w:p w:rsidR="00C571AD" w:rsidRPr="002C18FD" w:rsidRDefault="00C571AD" w:rsidP="00AC14C3">
      <w:pPr>
        <w:ind w:left="360"/>
        <w:jc w:val="both"/>
      </w:pPr>
    </w:p>
    <w:tbl>
      <w:tblPr>
        <w:tblW w:w="8798" w:type="dxa"/>
        <w:tblInd w:w="55" w:type="dxa"/>
        <w:tblCellMar>
          <w:left w:w="70" w:type="dxa"/>
          <w:right w:w="70" w:type="dxa"/>
        </w:tblCellMar>
        <w:tblLook w:val="04A0" w:firstRow="1" w:lastRow="0" w:firstColumn="1" w:lastColumn="0" w:noHBand="0" w:noVBand="1"/>
      </w:tblPr>
      <w:tblGrid>
        <w:gridCol w:w="1167"/>
        <w:gridCol w:w="1099"/>
        <w:gridCol w:w="1099"/>
        <w:gridCol w:w="1144"/>
        <w:gridCol w:w="1144"/>
        <w:gridCol w:w="1099"/>
        <w:gridCol w:w="1099"/>
        <w:gridCol w:w="1099"/>
      </w:tblGrid>
      <w:tr w:rsidR="00C571AD" w:rsidRPr="002C18FD" w:rsidTr="002701E4">
        <w:trPr>
          <w:trHeight w:val="313"/>
        </w:trPr>
        <w:tc>
          <w:tcPr>
            <w:tcW w:w="11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71AD" w:rsidRPr="002C18FD" w:rsidRDefault="00C571AD" w:rsidP="00AC14C3">
            <w:pPr>
              <w:jc w:val="both"/>
            </w:pPr>
            <w:r w:rsidRPr="002C18FD">
              <w:t>Peapuuliik</w:t>
            </w:r>
          </w:p>
        </w:tc>
        <w:tc>
          <w:tcPr>
            <w:tcW w:w="769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C571AD" w:rsidRPr="002C18FD" w:rsidRDefault="00C571AD" w:rsidP="00327807">
            <w:pPr>
              <w:jc w:val="center"/>
            </w:pPr>
            <w:r w:rsidRPr="002C18FD">
              <w:t>Metsamaa pindala</w:t>
            </w:r>
          </w:p>
        </w:tc>
      </w:tr>
      <w:tr w:rsidR="00C571AD" w:rsidRPr="002C18FD" w:rsidTr="002701E4">
        <w:trPr>
          <w:trHeight w:val="761"/>
        </w:trPr>
        <w:tc>
          <w:tcPr>
            <w:tcW w:w="1105" w:type="dxa"/>
            <w:vMerge/>
            <w:tcBorders>
              <w:top w:val="single" w:sz="4" w:space="0" w:color="auto"/>
              <w:left w:val="single" w:sz="4" w:space="0" w:color="auto"/>
              <w:bottom w:val="single" w:sz="4" w:space="0" w:color="000000"/>
              <w:right w:val="single" w:sz="4" w:space="0" w:color="auto"/>
            </w:tcBorders>
            <w:vAlign w:val="center"/>
            <w:hideMark/>
          </w:tcPr>
          <w:p w:rsidR="00C571AD" w:rsidRPr="002C18FD" w:rsidRDefault="00C571AD" w:rsidP="00AC14C3">
            <w:pPr>
              <w:jc w:val="both"/>
            </w:pPr>
          </w:p>
        </w:tc>
        <w:tc>
          <w:tcPr>
            <w:tcW w:w="2197" w:type="dxa"/>
            <w:gridSpan w:val="2"/>
            <w:tcBorders>
              <w:top w:val="single" w:sz="4" w:space="0" w:color="auto"/>
              <w:left w:val="nil"/>
              <w:bottom w:val="single" w:sz="4" w:space="0" w:color="auto"/>
              <w:right w:val="single" w:sz="4" w:space="0" w:color="000000"/>
            </w:tcBorders>
            <w:shd w:val="clear" w:color="auto" w:fill="auto"/>
            <w:vAlign w:val="center"/>
            <w:hideMark/>
          </w:tcPr>
          <w:p w:rsidR="00C571AD" w:rsidRPr="002C18FD" w:rsidRDefault="00C571AD" w:rsidP="00327807">
            <w:pPr>
              <w:jc w:val="center"/>
            </w:pPr>
            <w:r w:rsidRPr="002C18FD">
              <w:t>Rangelt kaitstavad metsad</w:t>
            </w:r>
          </w:p>
        </w:tc>
        <w:tc>
          <w:tcPr>
            <w:tcW w:w="2197" w:type="dxa"/>
            <w:gridSpan w:val="2"/>
            <w:tcBorders>
              <w:top w:val="single" w:sz="4" w:space="0" w:color="auto"/>
              <w:left w:val="nil"/>
              <w:bottom w:val="single" w:sz="4" w:space="0" w:color="auto"/>
              <w:right w:val="single" w:sz="4" w:space="0" w:color="000000"/>
            </w:tcBorders>
            <w:shd w:val="clear" w:color="auto" w:fill="auto"/>
            <w:vAlign w:val="center"/>
            <w:hideMark/>
          </w:tcPr>
          <w:p w:rsidR="00C571AD" w:rsidRPr="002C18FD" w:rsidRDefault="00C571AD" w:rsidP="00327807">
            <w:pPr>
              <w:jc w:val="center"/>
            </w:pPr>
            <w:r w:rsidRPr="002C18FD">
              <w:t>Majanduspiirangutega metsad</w:t>
            </w:r>
          </w:p>
        </w:tc>
        <w:tc>
          <w:tcPr>
            <w:tcW w:w="2197" w:type="dxa"/>
            <w:gridSpan w:val="2"/>
            <w:tcBorders>
              <w:top w:val="single" w:sz="4" w:space="0" w:color="auto"/>
              <w:left w:val="nil"/>
              <w:bottom w:val="single" w:sz="4" w:space="0" w:color="auto"/>
              <w:right w:val="single" w:sz="4" w:space="0" w:color="000000"/>
            </w:tcBorders>
            <w:shd w:val="clear" w:color="auto" w:fill="auto"/>
            <w:vAlign w:val="center"/>
            <w:hideMark/>
          </w:tcPr>
          <w:p w:rsidR="00C571AD" w:rsidRPr="002C18FD" w:rsidRDefault="00C571AD" w:rsidP="00327807">
            <w:pPr>
              <w:jc w:val="center"/>
            </w:pPr>
            <w:r w:rsidRPr="002C18FD">
              <w:t>Majandatavad metsad</w:t>
            </w:r>
          </w:p>
        </w:tc>
        <w:tc>
          <w:tcPr>
            <w:tcW w:w="1099" w:type="dxa"/>
            <w:vMerge w:val="restart"/>
            <w:tcBorders>
              <w:top w:val="nil"/>
              <w:left w:val="single" w:sz="4" w:space="0" w:color="auto"/>
              <w:bottom w:val="single" w:sz="4" w:space="0" w:color="000000"/>
              <w:right w:val="single" w:sz="4" w:space="0" w:color="auto"/>
            </w:tcBorders>
            <w:shd w:val="clear" w:color="auto" w:fill="auto"/>
            <w:vAlign w:val="center"/>
            <w:hideMark/>
          </w:tcPr>
          <w:p w:rsidR="00C571AD" w:rsidRPr="002C18FD" w:rsidRDefault="00C571AD" w:rsidP="00327807">
            <w:pPr>
              <w:jc w:val="center"/>
            </w:pPr>
            <w:r w:rsidRPr="002C18FD">
              <w:t>Kokku (ha)</w:t>
            </w:r>
          </w:p>
        </w:tc>
      </w:tr>
      <w:tr w:rsidR="00C571AD" w:rsidRPr="002C18FD" w:rsidTr="002701E4">
        <w:trPr>
          <w:trHeight w:val="254"/>
        </w:trPr>
        <w:tc>
          <w:tcPr>
            <w:tcW w:w="1105" w:type="dxa"/>
            <w:vMerge/>
            <w:tcBorders>
              <w:top w:val="single" w:sz="4" w:space="0" w:color="auto"/>
              <w:left w:val="single" w:sz="4" w:space="0" w:color="auto"/>
              <w:bottom w:val="single" w:sz="4" w:space="0" w:color="000000"/>
              <w:right w:val="single" w:sz="4" w:space="0" w:color="auto"/>
            </w:tcBorders>
            <w:vAlign w:val="center"/>
            <w:hideMark/>
          </w:tcPr>
          <w:p w:rsidR="00C571AD" w:rsidRPr="002C18FD" w:rsidRDefault="00C571AD" w:rsidP="00AC14C3">
            <w:pPr>
              <w:jc w:val="both"/>
              <w:rPr>
                <w:sz w:val="20"/>
                <w:szCs w:val="20"/>
              </w:rPr>
            </w:pPr>
          </w:p>
        </w:tc>
        <w:tc>
          <w:tcPr>
            <w:tcW w:w="1099" w:type="dxa"/>
            <w:tcBorders>
              <w:top w:val="nil"/>
              <w:left w:val="nil"/>
              <w:bottom w:val="nil"/>
              <w:right w:val="single" w:sz="4" w:space="0" w:color="auto"/>
            </w:tcBorders>
            <w:shd w:val="clear" w:color="auto" w:fill="auto"/>
            <w:vAlign w:val="center"/>
            <w:hideMark/>
          </w:tcPr>
          <w:p w:rsidR="00C571AD" w:rsidRPr="002C18FD" w:rsidRDefault="00C571AD" w:rsidP="00327807">
            <w:pPr>
              <w:jc w:val="center"/>
              <w:rPr>
                <w:sz w:val="20"/>
                <w:szCs w:val="20"/>
              </w:rPr>
            </w:pPr>
            <w:r w:rsidRPr="002C18FD">
              <w:rPr>
                <w:sz w:val="20"/>
                <w:szCs w:val="20"/>
              </w:rPr>
              <w:t>ha</w:t>
            </w:r>
          </w:p>
        </w:tc>
        <w:tc>
          <w:tcPr>
            <w:tcW w:w="1099" w:type="dxa"/>
            <w:tcBorders>
              <w:top w:val="nil"/>
              <w:left w:val="nil"/>
              <w:bottom w:val="nil"/>
              <w:right w:val="single" w:sz="4" w:space="0" w:color="auto"/>
            </w:tcBorders>
            <w:shd w:val="clear" w:color="auto" w:fill="auto"/>
            <w:vAlign w:val="center"/>
            <w:hideMark/>
          </w:tcPr>
          <w:p w:rsidR="00C571AD" w:rsidRPr="002C18FD" w:rsidRDefault="00C571AD" w:rsidP="00327807">
            <w:pPr>
              <w:jc w:val="center"/>
              <w:rPr>
                <w:sz w:val="20"/>
                <w:szCs w:val="20"/>
              </w:rPr>
            </w:pPr>
            <w:r w:rsidRPr="002C18FD">
              <w:rPr>
                <w:sz w:val="20"/>
                <w:szCs w:val="20"/>
              </w:rPr>
              <w:t>%</w:t>
            </w:r>
          </w:p>
        </w:tc>
        <w:tc>
          <w:tcPr>
            <w:tcW w:w="1099" w:type="dxa"/>
            <w:tcBorders>
              <w:top w:val="nil"/>
              <w:left w:val="nil"/>
              <w:bottom w:val="nil"/>
              <w:right w:val="single" w:sz="4" w:space="0" w:color="auto"/>
            </w:tcBorders>
            <w:shd w:val="clear" w:color="auto" w:fill="auto"/>
            <w:vAlign w:val="center"/>
            <w:hideMark/>
          </w:tcPr>
          <w:p w:rsidR="00C571AD" w:rsidRPr="002C18FD" w:rsidRDefault="00C571AD" w:rsidP="00327807">
            <w:pPr>
              <w:jc w:val="center"/>
              <w:rPr>
                <w:sz w:val="20"/>
                <w:szCs w:val="20"/>
              </w:rPr>
            </w:pPr>
            <w:r w:rsidRPr="002C18FD">
              <w:rPr>
                <w:sz w:val="20"/>
                <w:szCs w:val="20"/>
              </w:rPr>
              <w:t>ha</w:t>
            </w:r>
          </w:p>
        </w:tc>
        <w:tc>
          <w:tcPr>
            <w:tcW w:w="1099" w:type="dxa"/>
            <w:tcBorders>
              <w:top w:val="nil"/>
              <w:left w:val="nil"/>
              <w:bottom w:val="nil"/>
              <w:right w:val="single" w:sz="4" w:space="0" w:color="auto"/>
            </w:tcBorders>
            <w:shd w:val="clear" w:color="auto" w:fill="auto"/>
            <w:vAlign w:val="center"/>
            <w:hideMark/>
          </w:tcPr>
          <w:p w:rsidR="00C571AD" w:rsidRPr="002C18FD" w:rsidRDefault="00C571AD" w:rsidP="00327807">
            <w:pPr>
              <w:jc w:val="center"/>
              <w:rPr>
                <w:sz w:val="20"/>
                <w:szCs w:val="20"/>
              </w:rPr>
            </w:pPr>
            <w:r w:rsidRPr="002C18FD">
              <w:rPr>
                <w:sz w:val="20"/>
                <w:szCs w:val="20"/>
              </w:rPr>
              <w:t>%</w:t>
            </w:r>
          </w:p>
        </w:tc>
        <w:tc>
          <w:tcPr>
            <w:tcW w:w="1099" w:type="dxa"/>
            <w:tcBorders>
              <w:top w:val="nil"/>
              <w:left w:val="nil"/>
              <w:bottom w:val="nil"/>
              <w:right w:val="single" w:sz="4" w:space="0" w:color="auto"/>
            </w:tcBorders>
            <w:shd w:val="clear" w:color="auto" w:fill="auto"/>
            <w:vAlign w:val="center"/>
            <w:hideMark/>
          </w:tcPr>
          <w:p w:rsidR="00C571AD" w:rsidRPr="002C18FD" w:rsidRDefault="00C571AD" w:rsidP="00327807">
            <w:pPr>
              <w:jc w:val="center"/>
              <w:rPr>
                <w:sz w:val="20"/>
                <w:szCs w:val="20"/>
              </w:rPr>
            </w:pPr>
            <w:r w:rsidRPr="002C18FD">
              <w:rPr>
                <w:sz w:val="20"/>
                <w:szCs w:val="20"/>
              </w:rPr>
              <w:t>ha</w:t>
            </w:r>
          </w:p>
        </w:tc>
        <w:tc>
          <w:tcPr>
            <w:tcW w:w="1099" w:type="dxa"/>
            <w:tcBorders>
              <w:top w:val="nil"/>
              <w:left w:val="nil"/>
              <w:bottom w:val="nil"/>
              <w:right w:val="single" w:sz="4" w:space="0" w:color="auto"/>
            </w:tcBorders>
            <w:shd w:val="clear" w:color="auto" w:fill="auto"/>
            <w:vAlign w:val="center"/>
            <w:hideMark/>
          </w:tcPr>
          <w:p w:rsidR="00C571AD" w:rsidRPr="002C18FD" w:rsidRDefault="00C571AD" w:rsidP="00327807">
            <w:pPr>
              <w:jc w:val="center"/>
              <w:rPr>
                <w:sz w:val="20"/>
                <w:szCs w:val="20"/>
              </w:rPr>
            </w:pPr>
            <w:r w:rsidRPr="002C18FD">
              <w:rPr>
                <w:sz w:val="20"/>
                <w:szCs w:val="20"/>
              </w:rPr>
              <w:t>%</w:t>
            </w:r>
          </w:p>
        </w:tc>
        <w:tc>
          <w:tcPr>
            <w:tcW w:w="1099" w:type="dxa"/>
            <w:vMerge/>
            <w:tcBorders>
              <w:top w:val="nil"/>
              <w:left w:val="single" w:sz="4" w:space="0" w:color="auto"/>
              <w:bottom w:val="single" w:sz="4" w:space="0" w:color="000000"/>
              <w:right w:val="single" w:sz="4" w:space="0" w:color="auto"/>
            </w:tcBorders>
            <w:vAlign w:val="center"/>
            <w:hideMark/>
          </w:tcPr>
          <w:p w:rsidR="00C571AD" w:rsidRPr="002C18FD" w:rsidRDefault="00C571AD" w:rsidP="00AC14C3">
            <w:pPr>
              <w:jc w:val="both"/>
              <w:rPr>
                <w:sz w:val="20"/>
                <w:szCs w:val="20"/>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Mänd</w:t>
            </w:r>
          </w:p>
        </w:tc>
        <w:tc>
          <w:tcPr>
            <w:tcW w:w="1099" w:type="dxa"/>
            <w:tcBorders>
              <w:top w:val="single" w:sz="4" w:space="0" w:color="auto"/>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Kuusk</w:t>
            </w: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Kask</w:t>
            </w: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Haab</w:t>
            </w: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Sanglepp</w:t>
            </w: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Hall lepp</w:t>
            </w: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13"/>
        </w:trPr>
        <w:tc>
          <w:tcPr>
            <w:tcW w:w="1105" w:type="dxa"/>
            <w:tcBorders>
              <w:top w:val="nil"/>
              <w:left w:val="single" w:sz="4" w:space="0" w:color="auto"/>
              <w:bottom w:val="nil"/>
              <w:right w:val="single" w:sz="4" w:space="0" w:color="auto"/>
            </w:tcBorders>
            <w:shd w:val="clear" w:color="auto" w:fill="auto"/>
            <w:noWrap/>
            <w:vAlign w:val="bottom"/>
            <w:hideMark/>
          </w:tcPr>
          <w:p w:rsidR="00C571AD" w:rsidRPr="002C18FD" w:rsidRDefault="00C571AD" w:rsidP="00AC14C3">
            <w:pPr>
              <w:jc w:val="both"/>
            </w:pPr>
            <w:r w:rsidRPr="002C18FD">
              <w:t>Teised</w:t>
            </w: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nil"/>
              <w:left w:val="nil"/>
              <w:bottom w:val="nil"/>
              <w:right w:val="single" w:sz="4" w:space="0" w:color="auto"/>
            </w:tcBorders>
            <w:shd w:val="clear" w:color="auto" w:fill="auto"/>
            <w:noWrap/>
            <w:vAlign w:val="bottom"/>
          </w:tcPr>
          <w:p w:rsidR="00C571AD" w:rsidRPr="002C18FD" w:rsidRDefault="00C571AD" w:rsidP="00327807">
            <w:pPr>
              <w:jc w:val="center"/>
              <w:rPr>
                <w:bCs/>
              </w:rPr>
            </w:pPr>
          </w:p>
        </w:tc>
      </w:tr>
      <w:tr w:rsidR="00C571AD" w:rsidRPr="002C18FD" w:rsidTr="002701E4">
        <w:trPr>
          <w:trHeight w:val="343"/>
        </w:trPr>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1AD" w:rsidRPr="002C18FD" w:rsidRDefault="00C571AD" w:rsidP="00AC14C3">
            <w:pPr>
              <w:jc w:val="both"/>
            </w:pPr>
            <w:r w:rsidRPr="002C18FD">
              <w:t>Kokku</w:t>
            </w: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c>
          <w:tcPr>
            <w:tcW w:w="1099" w:type="dxa"/>
            <w:tcBorders>
              <w:top w:val="single" w:sz="4" w:space="0" w:color="auto"/>
              <w:left w:val="nil"/>
              <w:bottom w:val="single" w:sz="4" w:space="0" w:color="auto"/>
              <w:right w:val="single" w:sz="4" w:space="0" w:color="auto"/>
            </w:tcBorders>
            <w:shd w:val="clear" w:color="auto" w:fill="auto"/>
            <w:noWrap/>
            <w:vAlign w:val="bottom"/>
          </w:tcPr>
          <w:p w:rsidR="00C571AD" w:rsidRPr="002C18FD" w:rsidRDefault="00C571AD" w:rsidP="00327807">
            <w:pPr>
              <w:jc w:val="center"/>
              <w:rPr>
                <w:bCs/>
              </w:rPr>
            </w:pPr>
          </w:p>
        </w:tc>
      </w:tr>
    </w:tbl>
    <w:p w:rsidR="00C571AD" w:rsidRPr="002C18FD" w:rsidRDefault="00C571AD" w:rsidP="00AC14C3">
      <w:pPr>
        <w:ind w:left="360"/>
        <w:jc w:val="both"/>
      </w:pPr>
    </w:p>
    <w:p w:rsidR="00C571AD" w:rsidRPr="002C18FD" w:rsidRDefault="00306DAB" w:rsidP="00AC14C3">
      <w:pPr>
        <w:jc w:val="both"/>
      </w:pPr>
      <w:r>
        <w:t>.....</w:t>
      </w:r>
      <w:r w:rsidR="009A38A0" w:rsidRPr="002C18FD">
        <w:t xml:space="preserve"> metskonna peamiste puuliikide jagunemist majandamiskategooriate lõikes iseloomustab joonis 4. </w:t>
      </w:r>
    </w:p>
    <w:p w:rsidR="009A38A0" w:rsidRPr="002C18FD" w:rsidRDefault="009A38A0" w:rsidP="00AC14C3">
      <w:pPr>
        <w:jc w:val="both"/>
      </w:pPr>
    </w:p>
    <w:p w:rsidR="00C571AD" w:rsidRPr="002C18FD" w:rsidRDefault="009A38A0" w:rsidP="009A38A0">
      <w:pPr>
        <w:rPr>
          <w:b/>
        </w:rPr>
      </w:pPr>
      <w:r w:rsidRPr="002C18FD">
        <w:rPr>
          <w:b/>
        </w:rPr>
        <w:t>Joonis 4</w:t>
      </w:r>
      <w:r w:rsidR="00C571AD" w:rsidRPr="002C18FD">
        <w:rPr>
          <w:b/>
        </w:rPr>
        <w:t>. Männikute, kuusikute ja kaasikute pinda</w:t>
      </w:r>
      <w:r w:rsidRPr="002C18FD">
        <w:rPr>
          <w:b/>
        </w:rPr>
        <w:t xml:space="preserve">la jagunemine </w:t>
      </w:r>
    </w:p>
    <w:p w:rsidR="009A38A0" w:rsidRPr="002C18FD" w:rsidRDefault="009A38A0" w:rsidP="00AC14C3">
      <w:pPr>
        <w:jc w:val="both"/>
        <w:rPr>
          <w:b/>
        </w:rPr>
      </w:pPr>
    </w:p>
    <w:p w:rsidR="00C571AD" w:rsidRPr="002C18FD" w:rsidRDefault="00BB017D" w:rsidP="00AC14C3">
      <w:pPr>
        <w:ind w:left="360"/>
        <w:jc w:val="both"/>
      </w:pPr>
      <w:r>
        <w:rPr>
          <w:noProof/>
        </w:rPr>
        <w:lastRenderedPageBreak/>
        <w:drawing>
          <wp:inline distT="0" distB="0" distL="0" distR="0">
            <wp:extent cx="5008880" cy="2347595"/>
            <wp:effectExtent l="0" t="0" r="127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880" cy="2347595"/>
                    </a:xfrm>
                    <a:prstGeom prst="rect">
                      <a:avLst/>
                    </a:prstGeom>
                    <a:noFill/>
                    <a:ln>
                      <a:noFill/>
                    </a:ln>
                  </pic:spPr>
                </pic:pic>
              </a:graphicData>
            </a:graphic>
          </wp:inline>
        </w:drawing>
      </w:r>
    </w:p>
    <w:p w:rsidR="00C571AD" w:rsidRPr="002C18FD" w:rsidRDefault="00C571AD" w:rsidP="00AC14C3">
      <w:pPr>
        <w:jc w:val="both"/>
      </w:pPr>
    </w:p>
    <w:p w:rsidR="00C571AD" w:rsidRPr="002C18FD" w:rsidRDefault="00306DAB" w:rsidP="00AC14C3">
      <w:pPr>
        <w:jc w:val="both"/>
      </w:pPr>
      <w:r>
        <w:t>.....</w:t>
      </w:r>
      <w:r w:rsidR="00C571AD" w:rsidRPr="002C18FD">
        <w:t xml:space="preserve"> metskonnas on valdavad palu- ja soovikumetsad, mida ka kõige intensiivsemalt majandatakse. Suhteliselt palju on ka kõduso</w:t>
      </w:r>
      <w:r w:rsidR="000D224F" w:rsidRPr="002C18FD">
        <w:t>ometsi. Kõige rohkem on kaitse all samblasoo- ja rohusoometsasid</w:t>
      </w:r>
      <w:r w:rsidR="00C571AD" w:rsidRPr="002C18FD">
        <w:t>.</w:t>
      </w:r>
      <w:r w:rsidR="001E41FD" w:rsidRPr="002C18FD">
        <w:t xml:space="preserve"> Joonisel 5 on </w:t>
      </w:r>
      <w:r w:rsidR="008A263C" w:rsidRPr="002C18FD">
        <w:t xml:space="preserve">välja </w:t>
      </w:r>
      <w:r w:rsidR="001E41FD" w:rsidRPr="002C18FD">
        <w:t>toodud metsamaa pindala jagunemine metsakasvukoha tüübirühmade lõikes.</w:t>
      </w:r>
    </w:p>
    <w:p w:rsidR="00C571AD" w:rsidRPr="002C18FD" w:rsidRDefault="00C571AD" w:rsidP="00AC14C3">
      <w:pPr>
        <w:jc w:val="both"/>
      </w:pPr>
    </w:p>
    <w:p w:rsidR="00AC14C3" w:rsidRPr="002C18FD" w:rsidRDefault="00AC14C3" w:rsidP="00AC14C3">
      <w:pPr>
        <w:jc w:val="both"/>
      </w:pPr>
    </w:p>
    <w:p w:rsidR="00AC14C3" w:rsidRPr="002C18FD" w:rsidRDefault="00AC14C3" w:rsidP="00AC14C3">
      <w:pPr>
        <w:jc w:val="both"/>
      </w:pPr>
    </w:p>
    <w:p w:rsidR="00AC14C3" w:rsidRPr="002C18FD" w:rsidRDefault="00AC14C3" w:rsidP="00AC14C3">
      <w:pPr>
        <w:jc w:val="both"/>
      </w:pPr>
    </w:p>
    <w:p w:rsidR="00AC14C3" w:rsidRPr="002C18FD" w:rsidRDefault="00AC14C3" w:rsidP="00AC14C3">
      <w:pPr>
        <w:jc w:val="both"/>
      </w:pPr>
    </w:p>
    <w:p w:rsidR="00AC14C3" w:rsidRPr="002C18FD" w:rsidRDefault="00AC14C3" w:rsidP="00AC14C3">
      <w:pPr>
        <w:jc w:val="both"/>
      </w:pPr>
    </w:p>
    <w:p w:rsidR="00AC14C3" w:rsidRPr="002C18FD" w:rsidRDefault="00AC14C3" w:rsidP="00AC14C3">
      <w:pPr>
        <w:jc w:val="both"/>
      </w:pPr>
    </w:p>
    <w:p w:rsidR="00C571AD" w:rsidRPr="002C18FD" w:rsidRDefault="001E41FD" w:rsidP="00AC14C3">
      <w:pPr>
        <w:jc w:val="both"/>
        <w:rPr>
          <w:b/>
        </w:rPr>
      </w:pPr>
      <w:r w:rsidRPr="002C18FD">
        <w:rPr>
          <w:b/>
        </w:rPr>
        <w:t>Joonis 5.</w:t>
      </w:r>
      <w:r w:rsidR="00C571AD" w:rsidRPr="002C18FD">
        <w:rPr>
          <w:b/>
        </w:rPr>
        <w:t xml:space="preserve"> Metsamaa pindala jagunemine metsakasvukoha tüübirühmade lõikes (ha)</w:t>
      </w:r>
    </w:p>
    <w:p w:rsidR="00C571AD" w:rsidRPr="002C18FD" w:rsidRDefault="00BB017D" w:rsidP="00AC14C3">
      <w:pPr>
        <w:jc w:val="both"/>
      </w:pPr>
      <w:r>
        <w:rPr>
          <w:noProof/>
        </w:rPr>
        <w:drawing>
          <wp:inline distT="0" distB="0" distL="0" distR="0">
            <wp:extent cx="5977890" cy="4107815"/>
            <wp:effectExtent l="0" t="0" r="3810" b="698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890" cy="4107815"/>
                    </a:xfrm>
                    <a:prstGeom prst="rect">
                      <a:avLst/>
                    </a:prstGeom>
                    <a:noFill/>
                    <a:ln>
                      <a:noFill/>
                    </a:ln>
                  </pic:spPr>
                </pic:pic>
              </a:graphicData>
            </a:graphic>
          </wp:inline>
        </w:drawing>
      </w:r>
    </w:p>
    <w:p w:rsidR="00C571AD" w:rsidRPr="002C18FD" w:rsidRDefault="00306DAB" w:rsidP="005B0C84">
      <w:pPr>
        <w:jc w:val="both"/>
      </w:pPr>
      <w:r>
        <w:lastRenderedPageBreak/>
        <w:t>.....</w:t>
      </w:r>
      <w:r w:rsidR="00C74C6C" w:rsidRPr="002C18FD">
        <w:t xml:space="preserve"> metskonna metsamaa pindala peapuuliigilise jagunemise ülevaate majandamiskategooriate lõikes annab joonis 6. </w:t>
      </w:r>
      <w:r w:rsidR="00C571AD" w:rsidRPr="002C18FD">
        <w:t xml:space="preserve">Peapuuliikidest on kõige suuremal pindalal esindatud </w:t>
      </w:r>
      <w:r w:rsidR="00C74C6C" w:rsidRPr="002C18FD">
        <w:t>kaasikud</w:t>
      </w:r>
      <w:r w:rsidR="00875FAA" w:rsidRPr="002C18FD">
        <w:t>, järgnevad männikud ja kuusikud</w:t>
      </w:r>
      <w:r w:rsidR="00C571AD" w:rsidRPr="002C18FD">
        <w:t xml:space="preserve">. Rangelt </w:t>
      </w:r>
      <w:r w:rsidR="008A263C" w:rsidRPr="002C18FD">
        <w:t>kaitstavate metsade hulgas</w:t>
      </w:r>
      <w:r w:rsidR="00C571AD" w:rsidRPr="002C18FD">
        <w:t xml:space="preserve"> </w:t>
      </w:r>
      <w:r w:rsidR="008A263C" w:rsidRPr="002C18FD">
        <w:t xml:space="preserve">kõige </w:t>
      </w:r>
      <w:r w:rsidR="00C571AD" w:rsidRPr="002C18FD">
        <w:t xml:space="preserve">rohkem männikuid. </w:t>
      </w:r>
      <w:r w:rsidR="00875FAA" w:rsidRPr="002C18FD">
        <w:t xml:space="preserve">Majanduspiirangutega metsades on suurim osakaal männikutel ja kaasikutel. Majandatavates metsades on enim kaasikuid, järgnevad männikud ja kuusikud. </w:t>
      </w:r>
    </w:p>
    <w:p w:rsidR="00C571AD" w:rsidRPr="002C18FD" w:rsidRDefault="00C571AD" w:rsidP="00AC14C3">
      <w:pPr>
        <w:ind w:left="360"/>
        <w:jc w:val="both"/>
      </w:pPr>
    </w:p>
    <w:p w:rsidR="00C571AD" w:rsidRPr="002C18FD" w:rsidRDefault="00C74C6C" w:rsidP="005B0C84">
      <w:pPr>
        <w:rPr>
          <w:b/>
        </w:rPr>
      </w:pPr>
      <w:r w:rsidRPr="002C18FD">
        <w:rPr>
          <w:b/>
        </w:rPr>
        <w:t>Joonis 6</w:t>
      </w:r>
      <w:r w:rsidR="00C571AD" w:rsidRPr="002C18FD">
        <w:rPr>
          <w:b/>
        </w:rPr>
        <w:t xml:space="preserve">. Metsamaa pindala jagunemine peapuuliikide järgi </w:t>
      </w:r>
    </w:p>
    <w:p w:rsidR="00C571AD" w:rsidRPr="002C18FD" w:rsidRDefault="00BB017D" w:rsidP="005B0C84">
      <w:pPr>
        <w:jc w:val="both"/>
      </w:pPr>
      <w:r>
        <w:rPr>
          <w:noProof/>
        </w:rPr>
        <w:drawing>
          <wp:anchor distT="0" distB="0" distL="114300" distR="114300" simplePos="0" relativeHeight="251655680" behindDoc="0" locked="0" layoutInCell="1" allowOverlap="1">
            <wp:simplePos x="0" y="0"/>
            <wp:positionH relativeFrom="column">
              <wp:posOffset>3208655</wp:posOffset>
            </wp:positionH>
            <wp:positionV relativeFrom="paragraph">
              <wp:posOffset>186055</wp:posOffset>
            </wp:positionV>
            <wp:extent cx="2681605" cy="2430780"/>
            <wp:effectExtent l="0" t="0" r="4445" b="7620"/>
            <wp:wrapSquare wrapText="bothSides"/>
            <wp:docPr id="41"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1605" cy="2430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-54610</wp:posOffset>
            </wp:positionH>
            <wp:positionV relativeFrom="paragraph">
              <wp:posOffset>8255</wp:posOffset>
            </wp:positionV>
            <wp:extent cx="2875915" cy="2385695"/>
            <wp:effectExtent l="0" t="0" r="635" b="0"/>
            <wp:wrapSquare wrapText="bothSides"/>
            <wp:docPr id="36" name="Pil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915" cy="2385695"/>
                    </a:xfrm>
                    <a:prstGeom prst="rect">
                      <a:avLst/>
                    </a:prstGeom>
                    <a:noFill/>
                  </pic:spPr>
                </pic:pic>
              </a:graphicData>
            </a:graphic>
            <wp14:sizeRelH relativeFrom="page">
              <wp14:pctWidth>0</wp14:pctWidth>
            </wp14:sizeRelH>
            <wp14:sizeRelV relativeFrom="page">
              <wp14:pctHeight>0</wp14:pctHeight>
            </wp14:sizeRelV>
          </wp:anchor>
        </w:drawing>
      </w:r>
    </w:p>
    <w:p w:rsidR="00C571AD" w:rsidRPr="002C18FD" w:rsidRDefault="00C571AD" w:rsidP="00AC14C3">
      <w:pPr>
        <w:ind w:left="360"/>
        <w:jc w:val="both"/>
      </w:pPr>
    </w:p>
    <w:p w:rsidR="00C571AD" w:rsidRPr="002C18FD" w:rsidRDefault="00BB017D" w:rsidP="00AC14C3">
      <w:pPr>
        <w:ind w:left="360"/>
        <w:jc w:val="both"/>
      </w:pPr>
      <w:r>
        <w:rPr>
          <w:noProof/>
        </w:rPr>
        <w:drawing>
          <wp:anchor distT="0" distB="0" distL="114300" distR="114300" simplePos="0" relativeHeight="251657728" behindDoc="0" locked="0" layoutInCell="1" allowOverlap="1">
            <wp:simplePos x="0" y="0"/>
            <wp:positionH relativeFrom="column">
              <wp:posOffset>3051175</wp:posOffset>
            </wp:positionH>
            <wp:positionV relativeFrom="paragraph">
              <wp:posOffset>-429260</wp:posOffset>
            </wp:positionV>
            <wp:extent cx="2902585" cy="2339340"/>
            <wp:effectExtent l="0" t="0" r="0" b="3810"/>
            <wp:wrapSquare wrapText="bothSides"/>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2585" cy="2339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-10160</wp:posOffset>
            </wp:positionH>
            <wp:positionV relativeFrom="paragraph">
              <wp:posOffset>-449580</wp:posOffset>
            </wp:positionV>
            <wp:extent cx="2933065" cy="2321560"/>
            <wp:effectExtent l="0" t="0" r="635" b="2540"/>
            <wp:wrapSquare wrapText="bothSides"/>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065" cy="2321560"/>
                    </a:xfrm>
                    <a:prstGeom prst="rect">
                      <a:avLst/>
                    </a:prstGeom>
                    <a:noFill/>
                  </pic:spPr>
                </pic:pic>
              </a:graphicData>
            </a:graphic>
            <wp14:sizeRelH relativeFrom="page">
              <wp14:pctWidth>0</wp14:pctWidth>
            </wp14:sizeRelH>
            <wp14:sizeRelV relativeFrom="page">
              <wp14:pctHeight>0</wp14:pctHeight>
            </wp14:sizeRelV>
          </wp:anchor>
        </w:drawing>
      </w:r>
    </w:p>
    <w:p w:rsidR="00AF6F1E" w:rsidRPr="002C18FD" w:rsidRDefault="00306DAB" w:rsidP="00AF6F1E">
      <w:pPr>
        <w:ind w:left="360"/>
        <w:jc w:val="both"/>
      </w:pPr>
      <w:r>
        <w:t>.....</w:t>
      </w:r>
      <w:r w:rsidR="005A3079" w:rsidRPr="002C18FD">
        <w:t xml:space="preserve"> metskonna metsade </w:t>
      </w:r>
      <w:r w:rsidR="008A263C" w:rsidRPr="002C18FD">
        <w:t>liigiline</w:t>
      </w:r>
      <w:r w:rsidR="005A3079" w:rsidRPr="002C18FD">
        <w:t xml:space="preserve"> koosseis on mitmekesine, rohkesti kasvab segapuistusid. Metsade liigilis</w:t>
      </w:r>
      <w:r w:rsidR="00AF6F1E" w:rsidRPr="002C18FD">
        <w:t>e</w:t>
      </w:r>
      <w:r w:rsidR="005A3079" w:rsidRPr="002C18FD">
        <w:t>st</w:t>
      </w:r>
      <w:r w:rsidR="00AF6F1E" w:rsidRPr="002C18FD">
        <w:t xml:space="preserve"> koosseis</w:t>
      </w:r>
      <w:r w:rsidR="005A3079" w:rsidRPr="002C18FD">
        <w:t xml:space="preserve">ust puistute tagavara järgi annab ülevaate joonis 7.  </w:t>
      </w:r>
      <w:r w:rsidR="00AF6F1E" w:rsidRPr="002C18FD">
        <w:t xml:space="preserve"> </w:t>
      </w:r>
    </w:p>
    <w:p w:rsidR="00C571AD" w:rsidRPr="002C18FD" w:rsidRDefault="00C571AD" w:rsidP="00AC14C3">
      <w:pPr>
        <w:ind w:left="360"/>
        <w:jc w:val="both"/>
      </w:pPr>
    </w:p>
    <w:p w:rsidR="00AF6F1E" w:rsidRPr="002C18FD" w:rsidRDefault="00AF6F1E" w:rsidP="00AF6F1E">
      <w:pPr>
        <w:ind w:left="360"/>
        <w:rPr>
          <w:b/>
        </w:rPr>
      </w:pPr>
      <w:r w:rsidRPr="002C18FD">
        <w:rPr>
          <w:b/>
        </w:rPr>
        <w:t>Joonis 7.  Metsamaa tagavara jagunemine koosseisupuuliikide järgi (%)</w:t>
      </w:r>
      <w:r w:rsidRPr="002C18FD">
        <w:rPr>
          <w:b/>
        </w:rPr>
        <w:tab/>
      </w:r>
    </w:p>
    <w:p w:rsidR="00C74C6C" w:rsidRPr="002C18FD" w:rsidRDefault="00C74C6C" w:rsidP="00AC14C3">
      <w:pPr>
        <w:ind w:left="360"/>
        <w:jc w:val="both"/>
      </w:pPr>
    </w:p>
    <w:p w:rsidR="00C571AD" w:rsidRPr="002C18FD" w:rsidRDefault="00C571AD" w:rsidP="00AC14C3">
      <w:pPr>
        <w:ind w:left="360"/>
        <w:jc w:val="both"/>
      </w:pPr>
    </w:p>
    <w:p w:rsidR="00C571AD" w:rsidRPr="002C18FD" w:rsidRDefault="00BB017D" w:rsidP="00AC14C3">
      <w:pPr>
        <w:ind w:left="360"/>
        <w:jc w:val="both"/>
      </w:pPr>
      <w:r>
        <w:rPr>
          <w:noProof/>
        </w:rPr>
        <w:drawing>
          <wp:anchor distT="0" distB="0" distL="114300" distR="114300" simplePos="0" relativeHeight="251660800" behindDoc="0" locked="0" layoutInCell="1" allowOverlap="1">
            <wp:simplePos x="0" y="0"/>
            <wp:positionH relativeFrom="column">
              <wp:posOffset>140970</wp:posOffset>
            </wp:positionH>
            <wp:positionV relativeFrom="paragraph">
              <wp:posOffset>109855</wp:posOffset>
            </wp:positionV>
            <wp:extent cx="2910205" cy="2569845"/>
            <wp:effectExtent l="0" t="0" r="4445" b="1905"/>
            <wp:wrapSquare wrapText="bothSides"/>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205" cy="2569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3051175</wp:posOffset>
            </wp:positionH>
            <wp:positionV relativeFrom="paragraph">
              <wp:posOffset>180340</wp:posOffset>
            </wp:positionV>
            <wp:extent cx="2830195" cy="2499360"/>
            <wp:effectExtent l="0" t="0" r="8255" b="0"/>
            <wp:wrapSquare wrapText="bothSides"/>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195" cy="2499360"/>
                    </a:xfrm>
                    <a:prstGeom prst="rect">
                      <a:avLst/>
                    </a:prstGeom>
                    <a:noFill/>
                  </pic:spPr>
                </pic:pic>
              </a:graphicData>
            </a:graphic>
            <wp14:sizeRelH relativeFrom="page">
              <wp14:pctWidth>0</wp14:pctWidth>
            </wp14:sizeRelH>
            <wp14:sizeRelV relativeFrom="page">
              <wp14:pctHeight>0</wp14:pctHeight>
            </wp14:sizeRelV>
          </wp:anchor>
        </w:drawing>
      </w:r>
    </w:p>
    <w:p w:rsidR="00F168BA" w:rsidRPr="002C18FD" w:rsidRDefault="00306DAB" w:rsidP="00F168BA">
      <w:pPr>
        <w:jc w:val="both"/>
      </w:pPr>
      <w:r>
        <w:lastRenderedPageBreak/>
        <w:t>.....</w:t>
      </w:r>
      <w:r w:rsidR="00F168BA" w:rsidRPr="002C18FD">
        <w:t xml:space="preserve"> metskonna metsade vanuseline jaotus on puuliig</w:t>
      </w:r>
      <w:r w:rsidR="008A263C" w:rsidRPr="002C18FD">
        <w:t>iti erinev. Kõigil</w:t>
      </w:r>
      <w:r w:rsidR="00F168BA" w:rsidRPr="002C18FD">
        <w:t xml:space="preserve"> järgnevatel vanuselise jagunemise graafikutel sisaldab vanuserühm 0-10 aastat ka lagedaid alasid, kus peapuuliik</w:t>
      </w:r>
      <w:r w:rsidR="008A263C" w:rsidRPr="002C18FD">
        <w:t>i</w:t>
      </w:r>
      <w:r w:rsidR="00F168BA" w:rsidRPr="002C18FD">
        <w:t xml:space="preserve"> arvestatakse kas endise või planeeritud peapuuliigi järgi. Samuti sisaldab see vanuserühm alasid, kus uuenemisprotsess on pooleli. </w:t>
      </w:r>
    </w:p>
    <w:p w:rsidR="00F168BA" w:rsidRPr="002C18FD" w:rsidRDefault="00F168BA" w:rsidP="00F168BA">
      <w:pPr>
        <w:jc w:val="both"/>
      </w:pPr>
    </w:p>
    <w:p w:rsidR="00F168BA" w:rsidRPr="002C18FD" w:rsidRDefault="00C571AD" w:rsidP="00F168BA">
      <w:pPr>
        <w:jc w:val="both"/>
      </w:pPr>
      <w:r w:rsidRPr="002C18FD">
        <w:t>Männikutes</w:t>
      </w:r>
      <w:r w:rsidR="008C2A07" w:rsidRPr="002C18FD">
        <w:t>t</w:t>
      </w:r>
      <w:r w:rsidRPr="002C18FD">
        <w:t xml:space="preserve"> jääb valdav osa vanus</w:t>
      </w:r>
      <w:r w:rsidR="008C2A07" w:rsidRPr="002C18FD">
        <w:t xml:space="preserve">evahemikku </w:t>
      </w:r>
      <w:r w:rsidR="006A1509">
        <w:t>-----</w:t>
      </w:r>
      <w:r w:rsidR="008C2A07" w:rsidRPr="002C18FD">
        <w:t xml:space="preserve"> aastat. Kü</w:t>
      </w:r>
      <w:r w:rsidRPr="002C18FD">
        <w:t xml:space="preserve">psete männikute osakaal on majandatavates metsades </w:t>
      </w:r>
      <w:r w:rsidR="006A1509">
        <w:t>…..</w:t>
      </w:r>
      <w:r w:rsidRPr="002C18FD">
        <w:t xml:space="preserve">%. Rangelt kaitstavates metsades on vanade metsade osakaal oluliselt suurem, küpsete männikute osakaal on siin </w:t>
      </w:r>
      <w:r w:rsidR="006A1509">
        <w:t>…..</w:t>
      </w:r>
      <w:r w:rsidRPr="002C18FD">
        <w:t xml:space="preserve">%. </w:t>
      </w:r>
      <w:r w:rsidR="00A20894" w:rsidRPr="002C18FD">
        <w:t xml:space="preserve">Ülevaate männikute vanuselisest </w:t>
      </w:r>
      <w:r w:rsidR="00F168BA" w:rsidRPr="002C18FD">
        <w:t>jaotusest majand</w:t>
      </w:r>
      <w:r w:rsidR="00A20894" w:rsidRPr="002C18FD">
        <w:t>a</w:t>
      </w:r>
      <w:r w:rsidR="00F168BA" w:rsidRPr="002C18FD">
        <w:t>m</w:t>
      </w:r>
      <w:r w:rsidR="00A20894" w:rsidRPr="002C18FD">
        <w:t xml:space="preserve">iskategooriate lõikes annab joonis 8. </w:t>
      </w:r>
    </w:p>
    <w:p w:rsidR="00C571AD" w:rsidRPr="002C18FD" w:rsidRDefault="00C571AD" w:rsidP="009D4A0C">
      <w:pPr>
        <w:jc w:val="both"/>
      </w:pPr>
    </w:p>
    <w:p w:rsidR="00C571AD" w:rsidRPr="002C18FD" w:rsidRDefault="00C571AD" w:rsidP="00AC14C3">
      <w:pPr>
        <w:pStyle w:val="Normaallaadveeb"/>
        <w:jc w:val="both"/>
      </w:pPr>
    </w:p>
    <w:p w:rsidR="00AC14C3" w:rsidRPr="002C18FD" w:rsidRDefault="00AC14C3" w:rsidP="00AC14C3">
      <w:pPr>
        <w:pStyle w:val="Normaallaadveeb"/>
        <w:jc w:val="both"/>
      </w:pPr>
    </w:p>
    <w:p w:rsidR="00AC14C3" w:rsidRPr="002C18FD" w:rsidRDefault="00AC14C3" w:rsidP="00AC14C3">
      <w:pPr>
        <w:pStyle w:val="Normaallaadveeb"/>
        <w:jc w:val="both"/>
      </w:pPr>
    </w:p>
    <w:p w:rsidR="00AC14C3" w:rsidRPr="002C18FD" w:rsidRDefault="00AC14C3" w:rsidP="00AC14C3">
      <w:pPr>
        <w:pStyle w:val="Normaallaadveeb"/>
        <w:jc w:val="both"/>
      </w:pPr>
    </w:p>
    <w:p w:rsidR="000F3572" w:rsidRPr="002C18FD" w:rsidRDefault="000F3572" w:rsidP="00AC14C3">
      <w:pPr>
        <w:pStyle w:val="Normaallaadveeb"/>
        <w:jc w:val="both"/>
      </w:pPr>
    </w:p>
    <w:p w:rsidR="00AC14C3" w:rsidRPr="002C18FD" w:rsidRDefault="00AC14C3" w:rsidP="00AC14C3">
      <w:pPr>
        <w:pStyle w:val="Normaallaadveeb"/>
        <w:jc w:val="both"/>
      </w:pPr>
    </w:p>
    <w:p w:rsidR="00C571AD" w:rsidRPr="002C18FD" w:rsidRDefault="008C2A07" w:rsidP="00AC14C3">
      <w:pPr>
        <w:ind w:left="360"/>
        <w:jc w:val="both"/>
        <w:rPr>
          <w:b/>
        </w:rPr>
      </w:pPr>
      <w:r w:rsidRPr="002C18FD">
        <w:rPr>
          <w:b/>
        </w:rPr>
        <w:t xml:space="preserve">Joonis 8. </w:t>
      </w:r>
      <w:r w:rsidR="00C571AD" w:rsidRPr="002C18FD">
        <w:rPr>
          <w:b/>
        </w:rPr>
        <w:t>Männikute pindala vanuseline jagunemine</w:t>
      </w:r>
      <w:r w:rsidR="00384814" w:rsidRPr="002C18FD">
        <w:rPr>
          <w:b/>
        </w:rPr>
        <w:t xml:space="preserve"> (ha)</w:t>
      </w:r>
    </w:p>
    <w:p w:rsidR="00C571AD" w:rsidRPr="002C18FD" w:rsidRDefault="00C571AD" w:rsidP="00AC14C3">
      <w:pPr>
        <w:ind w:left="360"/>
        <w:jc w:val="both"/>
      </w:pPr>
    </w:p>
    <w:p w:rsidR="00C571AD" w:rsidRPr="002C18FD" w:rsidRDefault="00BB017D" w:rsidP="00AC14C3">
      <w:pPr>
        <w:ind w:left="360"/>
        <w:jc w:val="both"/>
      </w:pPr>
      <w:r>
        <w:rPr>
          <w:noProof/>
        </w:rPr>
        <w:drawing>
          <wp:inline distT="0" distB="0" distL="0" distR="0">
            <wp:extent cx="4817745" cy="2783840"/>
            <wp:effectExtent l="0" t="0" r="190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r w:rsidR="00C571AD" w:rsidRPr="002C18FD">
        <w:tab/>
      </w:r>
    </w:p>
    <w:p w:rsidR="00C571AD" w:rsidRPr="002C18FD" w:rsidRDefault="00C571AD" w:rsidP="00AC14C3">
      <w:pPr>
        <w:ind w:left="360"/>
        <w:jc w:val="both"/>
      </w:pPr>
    </w:p>
    <w:p w:rsidR="00C571AD" w:rsidRPr="002C18FD" w:rsidRDefault="00C571AD" w:rsidP="00AC14C3">
      <w:pPr>
        <w:ind w:left="360"/>
        <w:jc w:val="both"/>
      </w:pPr>
    </w:p>
    <w:p w:rsidR="00C571AD" w:rsidRPr="002C18FD" w:rsidRDefault="00BB017D" w:rsidP="00AC14C3">
      <w:pPr>
        <w:ind w:left="360"/>
        <w:jc w:val="both"/>
      </w:pPr>
      <w:r>
        <w:rPr>
          <w:noProof/>
        </w:rPr>
        <w:lastRenderedPageBreak/>
        <w:drawing>
          <wp:inline distT="0" distB="0" distL="0" distR="0">
            <wp:extent cx="4817745" cy="2606675"/>
            <wp:effectExtent l="0" t="0" r="1905" b="317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745" cy="2606675"/>
                    </a:xfrm>
                    <a:prstGeom prst="rect">
                      <a:avLst/>
                    </a:prstGeom>
                    <a:noFill/>
                    <a:ln>
                      <a:noFill/>
                    </a:ln>
                  </pic:spPr>
                </pic:pic>
              </a:graphicData>
            </a:graphic>
          </wp:inline>
        </w:drawing>
      </w:r>
    </w:p>
    <w:p w:rsidR="00C571AD" w:rsidRPr="002C18FD" w:rsidRDefault="00BB017D" w:rsidP="00AC14C3">
      <w:pPr>
        <w:ind w:left="360"/>
        <w:jc w:val="both"/>
      </w:pPr>
      <w:r>
        <w:rPr>
          <w:noProof/>
        </w:rPr>
        <w:drawing>
          <wp:inline distT="0" distB="0" distL="0" distR="0">
            <wp:extent cx="4817745" cy="2606675"/>
            <wp:effectExtent l="0" t="0" r="1905" b="317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7745" cy="2606675"/>
                    </a:xfrm>
                    <a:prstGeom prst="rect">
                      <a:avLst/>
                    </a:prstGeom>
                    <a:noFill/>
                    <a:ln>
                      <a:noFill/>
                    </a:ln>
                  </pic:spPr>
                </pic:pic>
              </a:graphicData>
            </a:graphic>
          </wp:inline>
        </w:drawing>
      </w:r>
    </w:p>
    <w:p w:rsidR="00C571AD" w:rsidRPr="002C18FD" w:rsidRDefault="00BB017D" w:rsidP="00AC14C3">
      <w:pPr>
        <w:ind w:left="360"/>
        <w:jc w:val="both"/>
      </w:pPr>
      <w:r>
        <w:rPr>
          <w:noProof/>
        </w:rPr>
        <w:drawing>
          <wp:inline distT="0" distB="0" distL="0" distR="0">
            <wp:extent cx="4817745" cy="2606675"/>
            <wp:effectExtent l="0" t="0" r="1905" b="317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7745" cy="2606675"/>
                    </a:xfrm>
                    <a:prstGeom prst="rect">
                      <a:avLst/>
                    </a:prstGeom>
                    <a:noFill/>
                    <a:ln>
                      <a:noFill/>
                    </a:ln>
                  </pic:spPr>
                </pic:pic>
              </a:graphicData>
            </a:graphic>
          </wp:inline>
        </w:drawing>
      </w:r>
    </w:p>
    <w:p w:rsidR="00826E75" w:rsidRPr="002C18FD" w:rsidRDefault="00826E75" w:rsidP="00AC14C3">
      <w:pPr>
        <w:ind w:left="360"/>
        <w:jc w:val="both"/>
      </w:pPr>
    </w:p>
    <w:p w:rsidR="00C571AD" w:rsidRPr="002C18FD" w:rsidRDefault="00306DAB" w:rsidP="00AC14C3">
      <w:pPr>
        <w:ind w:left="360"/>
        <w:jc w:val="both"/>
      </w:pPr>
      <w:r>
        <w:t>.....</w:t>
      </w:r>
      <w:r w:rsidR="00826E75" w:rsidRPr="002C18FD">
        <w:t xml:space="preserve"> metskonna kuusikute vanuselisest jaotusest annab ülevaate joonis 9. </w:t>
      </w:r>
      <w:r w:rsidR="00C571AD" w:rsidRPr="002C18FD">
        <w:t xml:space="preserve">Majandatavates kuusikutes on valdavad </w:t>
      </w:r>
      <w:r w:rsidR="006A1509">
        <w:t>….</w:t>
      </w:r>
      <w:r w:rsidR="007233FA">
        <w:t xml:space="preserve"> </w:t>
      </w:r>
      <w:r w:rsidR="00C571AD" w:rsidRPr="002C18FD">
        <w:t xml:space="preserve">aastased </w:t>
      </w:r>
      <w:r w:rsidR="00826E75" w:rsidRPr="002C18FD">
        <w:t>metsad</w:t>
      </w:r>
      <w:r w:rsidR="00C571AD" w:rsidRPr="002C18FD">
        <w:t xml:space="preserve">. Küpseid kuusikuid on </w:t>
      </w:r>
      <w:r w:rsidR="00EA7D63" w:rsidRPr="002C18FD">
        <w:t>hetkel</w:t>
      </w:r>
      <w:r w:rsidR="00C571AD" w:rsidRPr="002C18FD">
        <w:t xml:space="preserve"> </w:t>
      </w:r>
      <w:r w:rsidR="006A1509">
        <w:t>…</w:t>
      </w:r>
      <w:r w:rsidR="00C571AD" w:rsidRPr="002C18FD">
        <w:t>%, samas on küpsete kuusikute pindala jõudsalt kasvamas. Rangelt kaitstavates metsades on kuus</w:t>
      </w:r>
      <w:r w:rsidR="00116A1D" w:rsidRPr="002C18FD">
        <w:t>ikute vanuseline jaotus hajus</w:t>
      </w:r>
      <w:r w:rsidR="00C571AD" w:rsidRPr="002C18FD">
        <w:t xml:space="preserve">. </w:t>
      </w:r>
      <w:r w:rsidR="00116A1D" w:rsidRPr="002C18FD">
        <w:t xml:space="preserve">Jooniselt näeme, et </w:t>
      </w:r>
      <w:r w:rsidR="00C571AD" w:rsidRPr="002C18FD">
        <w:t xml:space="preserve">range kaitse alla </w:t>
      </w:r>
      <w:r w:rsidR="00116A1D" w:rsidRPr="002C18FD">
        <w:t xml:space="preserve">on </w:t>
      </w:r>
      <w:r w:rsidR="00C571AD" w:rsidRPr="002C18FD">
        <w:t xml:space="preserve">võetud </w:t>
      </w:r>
      <w:r w:rsidR="00116A1D" w:rsidRPr="002C18FD">
        <w:t xml:space="preserve">palju </w:t>
      </w:r>
      <w:r w:rsidR="00C571AD" w:rsidRPr="002C18FD">
        <w:t xml:space="preserve">keskealisi </w:t>
      </w:r>
      <w:r w:rsidR="00C571AD" w:rsidRPr="002C18FD">
        <w:lastRenderedPageBreak/>
        <w:t xml:space="preserve">kuusikuid. </w:t>
      </w:r>
      <w:r w:rsidR="00775477" w:rsidRPr="002C18FD">
        <w:t>V</w:t>
      </w:r>
      <w:r w:rsidR="00C571AD" w:rsidRPr="002C18FD">
        <w:t xml:space="preserve">anade kuusikute osakaal </w:t>
      </w:r>
      <w:r w:rsidR="00EA7D63" w:rsidRPr="002C18FD">
        <w:t xml:space="preserve">tervikuna </w:t>
      </w:r>
      <w:r w:rsidR="00C571AD" w:rsidRPr="002C18FD">
        <w:t xml:space="preserve">on </w:t>
      </w:r>
      <w:r w:rsidR="00775477" w:rsidRPr="002C18FD">
        <w:t xml:space="preserve">samuti </w:t>
      </w:r>
      <w:r w:rsidR="00C571AD" w:rsidRPr="002C18FD">
        <w:t>kõrge, küpseid kuusikuid on % metsamaa pindalast.</w:t>
      </w:r>
    </w:p>
    <w:p w:rsidR="00C571AD" w:rsidRPr="002C18FD" w:rsidRDefault="00C571AD" w:rsidP="00AC14C3">
      <w:pPr>
        <w:ind w:left="360"/>
        <w:jc w:val="both"/>
      </w:pPr>
    </w:p>
    <w:p w:rsidR="00F168BA" w:rsidRPr="002C18FD" w:rsidRDefault="00F168BA" w:rsidP="00AC14C3">
      <w:pPr>
        <w:ind w:left="360"/>
        <w:jc w:val="both"/>
      </w:pPr>
    </w:p>
    <w:p w:rsidR="00F168BA" w:rsidRPr="002C18FD" w:rsidRDefault="00F168BA" w:rsidP="00AC14C3">
      <w:pPr>
        <w:ind w:left="360"/>
        <w:jc w:val="both"/>
      </w:pPr>
    </w:p>
    <w:p w:rsidR="00F168BA" w:rsidRPr="002C18FD" w:rsidRDefault="00F168BA" w:rsidP="00AC14C3">
      <w:pPr>
        <w:ind w:left="360"/>
        <w:jc w:val="both"/>
      </w:pPr>
    </w:p>
    <w:p w:rsidR="00C571AD" w:rsidRPr="002C18FD" w:rsidRDefault="00826E75" w:rsidP="00AC14C3">
      <w:pPr>
        <w:ind w:left="360"/>
        <w:jc w:val="both"/>
        <w:rPr>
          <w:b/>
        </w:rPr>
      </w:pPr>
      <w:r w:rsidRPr="002C18FD">
        <w:rPr>
          <w:b/>
        </w:rPr>
        <w:t>Joonis 9</w:t>
      </w:r>
      <w:r w:rsidR="00C571AD" w:rsidRPr="002C18FD">
        <w:rPr>
          <w:b/>
        </w:rPr>
        <w:t>. Kuusikute pindala vanuseline jagunemine</w:t>
      </w:r>
    </w:p>
    <w:p w:rsidR="00C571AD" w:rsidRPr="002C18FD" w:rsidRDefault="00C571AD" w:rsidP="00AC14C3">
      <w:pPr>
        <w:ind w:left="360"/>
        <w:jc w:val="both"/>
      </w:pPr>
      <w:r w:rsidRPr="002C18FD">
        <w:tab/>
      </w:r>
    </w:p>
    <w:p w:rsidR="00C571AD" w:rsidRPr="002C18FD" w:rsidRDefault="00BB017D" w:rsidP="00AC14C3">
      <w:pPr>
        <w:ind w:left="360"/>
        <w:jc w:val="both"/>
      </w:pPr>
      <w:r>
        <w:rPr>
          <w:noProof/>
        </w:rPr>
        <w:drawing>
          <wp:inline distT="0" distB="0" distL="0" distR="0">
            <wp:extent cx="4817745" cy="2783840"/>
            <wp:effectExtent l="0" t="0" r="190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C571AD" w:rsidRPr="002C18FD" w:rsidRDefault="00BB017D" w:rsidP="00AC14C3">
      <w:pPr>
        <w:ind w:left="360"/>
        <w:jc w:val="both"/>
      </w:pPr>
      <w:r>
        <w:rPr>
          <w:noProof/>
        </w:rPr>
        <w:drawing>
          <wp:inline distT="0" distB="0" distL="0" distR="0">
            <wp:extent cx="4817745" cy="2783840"/>
            <wp:effectExtent l="0" t="0" r="1905"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C571AD" w:rsidRPr="002C18FD" w:rsidRDefault="00BB017D" w:rsidP="00AC14C3">
      <w:pPr>
        <w:ind w:left="360"/>
        <w:jc w:val="both"/>
      </w:pPr>
      <w:r>
        <w:rPr>
          <w:noProof/>
        </w:rPr>
        <w:lastRenderedPageBreak/>
        <w:drawing>
          <wp:inline distT="0" distB="0" distL="0" distR="0">
            <wp:extent cx="4817745" cy="2783840"/>
            <wp:effectExtent l="0" t="0" r="1905"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C571AD" w:rsidRPr="002C18FD" w:rsidRDefault="00BB017D" w:rsidP="00AC14C3">
      <w:pPr>
        <w:ind w:left="360"/>
        <w:jc w:val="both"/>
      </w:pPr>
      <w:r>
        <w:rPr>
          <w:noProof/>
        </w:rPr>
        <w:drawing>
          <wp:inline distT="0" distB="0" distL="0" distR="0">
            <wp:extent cx="4817745" cy="2783840"/>
            <wp:effectExtent l="0" t="0" r="1905"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391DE7" w:rsidRPr="002C18FD" w:rsidRDefault="00391DE7" w:rsidP="00AC14C3">
      <w:pPr>
        <w:ind w:left="360"/>
        <w:jc w:val="both"/>
      </w:pPr>
    </w:p>
    <w:p w:rsidR="00C571AD" w:rsidRPr="002C18FD" w:rsidRDefault="00306DAB" w:rsidP="00391DE7">
      <w:pPr>
        <w:ind w:left="360"/>
        <w:jc w:val="both"/>
      </w:pPr>
      <w:r>
        <w:t>.....</w:t>
      </w:r>
      <w:r w:rsidR="00391DE7" w:rsidRPr="002C18FD">
        <w:t xml:space="preserve"> metskonna kaasikute vanuselis</w:t>
      </w:r>
      <w:r w:rsidR="00C571AD" w:rsidRPr="002C18FD">
        <w:t>e</w:t>
      </w:r>
      <w:r w:rsidR="00391DE7" w:rsidRPr="002C18FD">
        <w:t>st</w:t>
      </w:r>
      <w:r w:rsidR="00C571AD" w:rsidRPr="002C18FD">
        <w:t xml:space="preserve"> jaotus</w:t>
      </w:r>
      <w:r w:rsidR="00391DE7" w:rsidRPr="002C18FD">
        <w:t xml:space="preserve">est annab ülevaate joonis 10. </w:t>
      </w:r>
      <w:r w:rsidR="00C571AD" w:rsidRPr="002C18FD">
        <w:t xml:space="preserve"> </w:t>
      </w:r>
      <w:r w:rsidR="00391DE7" w:rsidRPr="002C18FD">
        <w:t xml:space="preserve">Valmivate, </w:t>
      </w:r>
      <w:r w:rsidR="006A1509">
        <w:t xml:space="preserve">  </w:t>
      </w:r>
      <w:r w:rsidR="007233FA">
        <w:t xml:space="preserve"> </w:t>
      </w:r>
      <w:r w:rsidR="00C571AD" w:rsidRPr="002C18FD">
        <w:t>aastaste</w:t>
      </w:r>
      <w:r w:rsidR="00391DE7" w:rsidRPr="002C18FD">
        <w:t xml:space="preserve"> kaasikute vähene osakaal</w:t>
      </w:r>
      <w:r w:rsidR="00C571AD" w:rsidRPr="002C18FD">
        <w:t xml:space="preserve"> tuleneb </w:t>
      </w:r>
      <w:r w:rsidR="00391DE7" w:rsidRPr="002C18FD">
        <w:t>aastakümnete</w:t>
      </w:r>
      <w:r w:rsidR="00C571AD" w:rsidRPr="002C18FD">
        <w:t xml:space="preserve"> tagusest </w:t>
      </w:r>
      <w:r w:rsidR="00391DE7" w:rsidRPr="002C18FD">
        <w:t xml:space="preserve">metsakasvatuse </w:t>
      </w:r>
      <w:r w:rsidR="006A2EB6" w:rsidRPr="002C18FD">
        <w:t>orienteeritusest kuusele. Kunagi k</w:t>
      </w:r>
      <w:r w:rsidR="00C571AD" w:rsidRPr="002C18FD">
        <w:t xml:space="preserve">uusega kultiveeritud metsad on </w:t>
      </w:r>
      <w:r w:rsidR="006A2EB6" w:rsidRPr="002C18FD">
        <w:t xml:space="preserve">täna </w:t>
      </w:r>
      <w:r w:rsidR="00C571AD" w:rsidRPr="002C18FD">
        <w:t xml:space="preserve">valdavalt segametsad. Rangelt kaitstavates metsades on valdavad </w:t>
      </w:r>
      <w:r w:rsidR="006A1509">
        <w:t>…</w:t>
      </w:r>
      <w:r w:rsidR="008A263C" w:rsidRPr="002C18FD">
        <w:t>-</w:t>
      </w:r>
      <w:r w:rsidR="00C571AD" w:rsidRPr="002C18FD">
        <w:t xml:space="preserve">aastased ja vanemad kaasikud, küpseid kaasikuid on siin </w:t>
      </w:r>
      <w:r w:rsidR="006A1509">
        <w:t>…..</w:t>
      </w:r>
      <w:r w:rsidR="00C571AD" w:rsidRPr="002C18FD">
        <w:t xml:space="preserve">% pindalast. </w:t>
      </w:r>
    </w:p>
    <w:p w:rsidR="00C571AD" w:rsidRPr="002C18FD" w:rsidRDefault="00C571AD" w:rsidP="00AC14C3">
      <w:pPr>
        <w:ind w:left="360"/>
        <w:jc w:val="both"/>
      </w:pPr>
    </w:p>
    <w:p w:rsidR="00C571AD" w:rsidRPr="002C18FD" w:rsidRDefault="006A2EB6" w:rsidP="00AC14C3">
      <w:pPr>
        <w:ind w:left="360"/>
        <w:jc w:val="both"/>
        <w:rPr>
          <w:b/>
        </w:rPr>
      </w:pPr>
      <w:r w:rsidRPr="002C18FD">
        <w:rPr>
          <w:b/>
        </w:rPr>
        <w:t>Joonis 10</w:t>
      </w:r>
      <w:r w:rsidR="00C571AD" w:rsidRPr="002C18FD">
        <w:rPr>
          <w:b/>
        </w:rPr>
        <w:t>. Kaasikute pindala vanuseline jagunemine</w:t>
      </w:r>
      <w:r w:rsidRPr="002C18FD">
        <w:rPr>
          <w:b/>
        </w:rPr>
        <w:t xml:space="preserve"> (ha)</w:t>
      </w:r>
    </w:p>
    <w:p w:rsidR="00C571AD" w:rsidRPr="002C18FD" w:rsidRDefault="00C571AD" w:rsidP="00AC14C3">
      <w:pPr>
        <w:ind w:left="360"/>
        <w:jc w:val="both"/>
      </w:pPr>
    </w:p>
    <w:p w:rsidR="00C571AD" w:rsidRPr="002C18FD" w:rsidRDefault="00BB017D" w:rsidP="00AC14C3">
      <w:pPr>
        <w:ind w:left="360"/>
        <w:jc w:val="both"/>
      </w:pPr>
      <w:r>
        <w:rPr>
          <w:noProof/>
        </w:rPr>
        <w:lastRenderedPageBreak/>
        <w:drawing>
          <wp:inline distT="0" distB="0" distL="0" distR="0">
            <wp:extent cx="4817745" cy="2783840"/>
            <wp:effectExtent l="0" t="0" r="1905"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C571AD" w:rsidRPr="002C18FD" w:rsidRDefault="00BB017D" w:rsidP="00AC14C3">
      <w:pPr>
        <w:ind w:left="360"/>
        <w:jc w:val="both"/>
      </w:pPr>
      <w:r>
        <w:rPr>
          <w:noProof/>
        </w:rPr>
        <w:drawing>
          <wp:inline distT="0" distB="0" distL="0" distR="0">
            <wp:extent cx="4817745" cy="2783840"/>
            <wp:effectExtent l="0" t="0" r="1905"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C571AD" w:rsidRPr="002C18FD" w:rsidRDefault="00BB017D" w:rsidP="00AC14C3">
      <w:pPr>
        <w:ind w:left="360"/>
        <w:jc w:val="both"/>
      </w:pPr>
      <w:r>
        <w:rPr>
          <w:noProof/>
        </w:rPr>
        <w:drawing>
          <wp:inline distT="0" distB="0" distL="0" distR="0">
            <wp:extent cx="4817745" cy="2783840"/>
            <wp:effectExtent l="0" t="0" r="1905"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C571AD" w:rsidRPr="002C18FD" w:rsidRDefault="00BB017D" w:rsidP="00AC14C3">
      <w:pPr>
        <w:ind w:left="360"/>
        <w:jc w:val="both"/>
      </w:pPr>
      <w:r>
        <w:rPr>
          <w:noProof/>
        </w:rPr>
        <w:lastRenderedPageBreak/>
        <w:drawing>
          <wp:inline distT="0" distB="0" distL="0" distR="0">
            <wp:extent cx="4817745" cy="2783840"/>
            <wp:effectExtent l="0" t="0" r="1905"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7745" cy="2783840"/>
                    </a:xfrm>
                    <a:prstGeom prst="rect">
                      <a:avLst/>
                    </a:prstGeom>
                    <a:noFill/>
                    <a:ln>
                      <a:noFill/>
                    </a:ln>
                  </pic:spPr>
                </pic:pic>
              </a:graphicData>
            </a:graphic>
          </wp:inline>
        </w:drawing>
      </w:r>
    </w:p>
    <w:p w:rsidR="00E960E1" w:rsidRPr="002C18FD" w:rsidRDefault="00E960E1" w:rsidP="00F545E3">
      <w:pPr>
        <w:pStyle w:val="Pealkiri2"/>
        <w:numPr>
          <w:ilvl w:val="1"/>
          <w:numId w:val="5"/>
        </w:numPr>
        <w:jc w:val="both"/>
        <w:rPr>
          <w:i w:val="0"/>
        </w:rPr>
      </w:pPr>
      <w:bookmarkStart w:id="9" w:name="_Toc326310651"/>
      <w:r w:rsidRPr="002C18FD">
        <w:rPr>
          <w:i w:val="0"/>
        </w:rPr>
        <w:t>Raied</w:t>
      </w:r>
      <w:bookmarkEnd w:id="9"/>
      <w:r w:rsidRPr="002C18FD">
        <w:rPr>
          <w:i w:val="0"/>
        </w:rPr>
        <w:t xml:space="preserve"> </w:t>
      </w:r>
    </w:p>
    <w:p w:rsidR="00AC14C3" w:rsidRPr="002C18FD" w:rsidRDefault="00AC14C3" w:rsidP="00AC14C3"/>
    <w:p w:rsidR="005D0653" w:rsidRPr="002C18FD" w:rsidRDefault="00306DAB" w:rsidP="00AC14C3">
      <w:pPr>
        <w:jc w:val="both"/>
      </w:pPr>
      <w:r>
        <w:t>.....</w:t>
      </w:r>
      <w:r w:rsidR="00170A1E" w:rsidRPr="002C18FD">
        <w:t xml:space="preserve"> m</w:t>
      </w:r>
      <w:r w:rsidR="00E960E1" w:rsidRPr="002C18FD">
        <w:t>etskonna uuendusraiete</w:t>
      </w:r>
      <w:r w:rsidR="00170A1E" w:rsidRPr="002C18FD">
        <w:t xml:space="preserve"> </w:t>
      </w:r>
      <w:r w:rsidR="00E960E1" w:rsidRPr="002C18FD">
        <w:t xml:space="preserve">pindala </w:t>
      </w:r>
      <w:r w:rsidR="009F134E" w:rsidRPr="002C18FD">
        <w:t>iseloomustab joonis 11. M</w:t>
      </w:r>
      <w:r w:rsidR="00E960E1" w:rsidRPr="002C18FD">
        <w:t xml:space="preserve">öödunud kümnendil oli </w:t>
      </w:r>
      <w:r w:rsidR="009F134E" w:rsidRPr="002C18FD">
        <w:t xml:space="preserve">uuendusraiete pindala </w:t>
      </w:r>
      <w:r w:rsidR="00E960E1" w:rsidRPr="002C18FD">
        <w:t xml:space="preserve">vahemikus </w:t>
      </w:r>
      <w:r w:rsidR="006A1509">
        <w:t>…..</w:t>
      </w:r>
      <w:r w:rsidR="00170A1E" w:rsidRPr="002C18FD">
        <w:t>hektarit  aastas</w:t>
      </w:r>
      <w:r w:rsidR="00E960E1" w:rsidRPr="002C18FD">
        <w:t xml:space="preserve">. </w:t>
      </w:r>
      <w:r w:rsidR="005D0653" w:rsidRPr="002C18FD">
        <w:t xml:space="preserve">Viimasel kolmel aastal on </w:t>
      </w:r>
      <w:r w:rsidR="001B698F" w:rsidRPr="002C18FD">
        <w:t>uu</w:t>
      </w:r>
      <w:r w:rsidR="00170A1E" w:rsidRPr="002C18FD">
        <w:t>endusraie pindala olnud stabiils</w:t>
      </w:r>
      <w:r w:rsidR="001B698F" w:rsidRPr="002C18FD">
        <w:t>e</w:t>
      </w:r>
      <w:r w:rsidR="00170A1E" w:rsidRPr="002C18FD">
        <w:t xml:space="preserve">lt </w:t>
      </w:r>
      <w:r w:rsidR="006A1509">
        <w:t>…..</w:t>
      </w:r>
      <w:r w:rsidR="006A1509" w:rsidRPr="002C18FD">
        <w:t xml:space="preserve"> </w:t>
      </w:r>
      <w:r w:rsidR="00170A1E" w:rsidRPr="002C18FD">
        <w:t>hektari piiril</w:t>
      </w:r>
      <w:r w:rsidR="005D0653" w:rsidRPr="002C18FD">
        <w:t xml:space="preserve">. </w:t>
      </w:r>
      <w:r w:rsidR="00E960E1" w:rsidRPr="002C18FD">
        <w:t xml:space="preserve">Uuendusraiete maht on </w:t>
      </w:r>
      <w:r w:rsidR="008A263C" w:rsidRPr="002C18FD">
        <w:t xml:space="preserve">olnud </w:t>
      </w:r>
      <w:r w:rsidR="00464088" w:rsidRPr="002C18FD">
        <w:t xml:space="preserve">vaadeldaval perioodil </w:t>
      </w:r>
      <w:r w:rsidR="00170A1E" w:rsidRPr="002C18FD">
        <w:t>vähenev</w:t>
      </w:r>
      <w:r w:rsidR="00063BA8" w:rsidRPr="002C18FD">
        <w:t>, mille põhjuseks</w:t>
      </w:r>
      <w:r w:rsidR="00E960E1" w:rsidRPr="002C18FD">
        <w:t xml:space="preserve"> </w:t>
      </w:r>
      <w:r w:rsidR="00063BA8" w:rsidRPr="002C18FD">
        <w:t>on</w:t>
      </w:r>
      <w:r w:rsidR="00E960E1" w:rsidRPr="002C18FD">
        <w:t xml:space="preserve"> </w:t>
      </w:r>
      <w:r w:rsidR="001B698F" w:rsidRPr="002C18FD">
        <w:t xml:space="preserve">peamiselt </w:t>
      </w:r>
      <w:r w:rsidR="005D0653" w:rsidRPr="002C18FD">
        <w:t>majandatavate</w:t>
      </w:r>
      <w:r w:rsidR="00E960E1" w:rsidRPr="002C18FD">
        <w:t xml:space="preserve"> metsade osakaalu </w:t>
      </w:r>
      <w:r w:rsidR="00063BA8" w:rsidRPr="002C18FD">
        <w:t xml:space="preserve">vähenemine. </w:t>
      </w:r>
      <w:r w:rsidR="00170A1E" w:rsidRPr="002C18FD">
        <w:t xml:space="preserve">Väikseim uuendusraiete aastamaht </w:t>
      </w:r>
      <w:r w:rsidR="009F134E" w:rsidRPr="002C18FD">
        <w:t xml:space="preserve"> </w:t>
      </w:r>
      <w:r w:rsidR="00E960E1" w:rsidRPr="002C18FD">
        <w:t>2005.</w:t>
      </w:r>
      <w:r w:rsidR="006A1509">
        <w:t xml:space="preserve"> </w:t>
      </w:r>
      <w:r w:rsidR="00170A1E" w:rsidRPr="002C18FD">
        <w:t>aastal</w:t>
      </w:r>
      <w:r w:rsidR="00E960E1" w:rsidRPr="002C18FD">
        <w:t xml:space="preserve"> on seotud </w:t>
      </w:r>
      <w:r w:rsidR="00170A1E" w:rsidRPr="002C18FD">
        <w:t xml:space="preserve">jaanuaritormi </w:t>
      </w:r>
      <w:r w:rsidR="00E960E1" w:rsidRPr="002C18FD">
        <w:t>kahjustuste likvideeri</w:t>
      </w:r>
      <w:r w:rsidR="00170A1E" w:rsidRPr="002C18FD">
        <w:t>misega, kui</w:t>
      </w:r>
      <w:r w:rsidR="001B698F" w:rsidRPr="002C18FD">
        <w:t xml:space="preserve"> raied suunati ümber </w:t>
      </w:r>
      <w:r w:rsidR="00170A1E" w:rsidRPr="002C18FD">
        <w:t xml:space="preserve">teistesse </w:t>
      </w:r>
      <w:r w:rsidR="001B698F" w:rsidRPr="002C18FD">
        <w:t>kahjustuspiirkon</w:t>
      </w:r>
      <w:r w:rsidR="00170A1E" w:rsidRPr="002C18FD">
        <w:t>na metskon</w:t>
      </w:r>
      <w:r w:rsidR="001B698F" w:rsidRPr="002C18FD">
        <w:t xml:space="preserve">dadesse. </w:t>
      </w:r>
    </w:p>
    <w:p w:rsidR="00E960E1" w:rsidRPr="002C18FD" w:rsidRDefault="00E960E1" w:rsidP="00AC14C3">
      <w:pPr>
        <w:jc w:val="both"/>
      </w:pPr>
      <w:r w:rsidRPr="002C18FD">
        <w:t xml:space="preserve"> </w:t>
      </w:r>
    </w:p>
    <w:p w:rsidR="00E960E1" w:rsidRPr="002C18FD" w:rsidRDefault="00E960E1" w:rsidP="00AC14C3">
      <w:pPr>
        <w:jc w:val="both"/>
        <w:rPr>
          <w:b/>
        </w:rPr>
      </w:pPr>
      <w:r w:rsidRPr="002C18FD">
        <w:rPr>
          <w:b/>
        </w:rPr>
        <w:t>Jooni</w:t>
      </w:r>
      <w:r w:rsidR="00170A1E" w:rsidRPr="002C18FD">
        <w:rPr>
          <w:b/>
        </w:rPr>
        <w:t>s 11.</w:t>
      </w:r>
      <w:r w:rsidR="005D0653" w:rsidRPr="002C18FD">
        <w:rPr>
          <w:b/>
        </w:rPr>
        <w:t xml:space="preserve"> Uuendusraiete pindala (</w:t>
      </w:r>
      <w:r w:rsidR="00170A1E" w:rsidRPr="002C18FD">
        <w:rPr>
          <w:b/>
        </w:rPr>
        <w:t>ha</w:t>
      </w:r>
      <w:r w:rsidRPr="002C18FD">
        <w:rPr>
          <w:b/>
        </w:rPr>
        <w:t>)</w:t>
      </w:r>
    </w:p>
    <w:p w:rsidR="005D0653" w:rsidRPr="002C18FD" w:rsidRDefault="005D0653" w:rsidP="00AC14C3">
      <w:pPr>
        <w:jc w:val="both"/>
      </w:pPr>
    </w:p>
    <w:p w:rsidR="005D0653" w:rsidRPr="002C18FD" w:rsidRDefault="00BB017D" w:rsidP="00AC14C3">
      <w:pPr>
        <w:jc w:val="both"/>
      </w:pPr>
      <w:r>
        <w:rPr>
          <w:noProof/>
        </w:rPr>
        <w:drawing>
          <wp:inline distT="0" distB="0" distL="0" distR="0">
            <wp:extent cx="5977890" cy="3180080"/>
            <wp:effectExtent l="0" t="0" r="0" b="0"/>
            <wp:docPr id="17" name="Obj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60E1" w:rsidRPr="002C18FD" w:rsidRDefault="00E960E1" w:rsidP="00AC14C3">
      <w:pPr>
        <w:jc w:val="both"/>
      </w:pPr>
    </w:p>
    <w:p w:rsidR="00E960E1" w:rsidRPr="002C18FD" w:rsidRDefault="00E960E1" w:rsidP="00AC14C3">
      <w:pPr>
        <w:pStyle w:val="Normaallaadveeb"/>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C86BB8" w:rsidRPr="002C18FD" w:rsidRDefault="00C86BB8" w:rsidP="00AC14C3">
      <w:pPr>
        <w:jc w:val="both"/>
      </w:pPr>
    </w:p>
    <w:p w:rsidR="000F3572" w:rsidRPr="002C18FD" w:rsidRDefault="000F3572" w:rsidP="00AC14C3">
      <w:pPr>
        <w:jc w:val="both"/>
      </w:pPr>
    </w:p>
    <w:p w:rsidR="000F3572" w:rsidRPr="002C18FD" w:rsidRDefault="000F3572" w:rsidP="00AC14C3">
      <w:pPr>
        <w:jc w:val="both"/>
      </w:pPr>
    </w:p>
    <w:p w:rsidR="000F3572" w:rsidRPr="002C18FD" w:rsidRDefault="000F3572" w:rsidP="00AC14C3">
      <w:pPr>
        <w:jc w:val="both"/>
      </w:pPr>
    </w:p>
    <w:p w:rsidR="000F3572" w:rsidRPr="002C18FD" w:rsidRDefault="000F3572" w:rsidP="00AC14C3">
      <w:pPr>
        <w:jc w:val="both"/>
      </w:pPr>
    </w:p>
    <w:p w:rsidR="000F3572" w:rsidRPr="002C18FD" w:rsidRDefault="00170A1E" w:rsidP="008A263C">
      <w:pPr>
        <w:jc w:val="both"/>
      </w:pPr>
      <w:r w:rsidRPr="002C18FD">
        <w:t>Harvendusraiete pindala</w:t>
      </w:r>
      <w:r w:rsidR="009F134E" w:rsidRPr="002C18FD">
        <w:t xml:space="preserve">st annab ülevaate joonis 12. </w:t>
      </w:r>
      <w:r w:rsidR="008A263C" w:rsidRPr="002C18FD">
        <w:t xml:space="preserve">Möödunud kümnendil on harvendusraiete pindala olnud aastate lõikes, väga erinev. </w:t>
      </w:r>
      <w:r w:rsidR="007E5429" w:rsidRPr="002C18FD">
        <w:t xml:space="preserve">Kuni 2008.aastani majandasid väikesed metskonnad erineva intensiivsusega oma hallatavaid mets. </w:t>
      </w:r>
      <w:r w:rsidR="00132E68" w:rsidRPr="002C18FD">
        <w:t>2005.aasta jaanuaritormi järgselt raiuti 2005</w:t>
      </w:r>
      <w:r w:rsidR="00234FA2" w:rsidRPr="002C18FD">
        <w:t>.</w:t>
      </w:r>
      <w:r w:rsidR="00132E68" w:rsidRPr="002C18FD">
        <w:t xml:space="preserve"> ja 2006.</w:t>
      </w:r>
      <w:r w:rsidR="00234FA2" w:rsidRPr="002C18FD">
        <w:t xml:space="preserve"> </w:t>
      </w:r>
      <w:r w:rsidR="00132E68" w:rsidRPr="002C18FD">
        <w:t xml:space="preserve">aastatel põhiliselt kahjustatud metsa sanitaarse seiskorra järgi sanitaarraie ja lageraiete korras. </w:t>
      </w:r>
    </w:p>
    <w:p w:rsidR="00170A1E" w:rsidRPr="002C18FD" w:rsidRDefault="00170A1E" w:rsidP="00AC14C3">
      <w:pPr>
        <w:jc w:val="both"/>
      </w:pPr>
    </w:p>
    <w:p w:rsidR="00E960E1" w:rsidRPr="002C18FD" w:rsidRDefault="00E960E1" w:rsidP="00AC14C3">
      <w:pPr>
        <w:jc w:val="both"/>
        <w:rPr>
          <w:b/>
        </w:rPr>
      </w:pPr>
      <w:r w:rsidRPr="002C18FD">
        <w:rPr>
          <w:b/>
        </w:rPr>
        <w:t xml:space="preserve">Joonis </w:t>
      </w:r>
      <w:r w:rsidR="009F134E" w:rsidRPr="002C18FD">
        <w:rPr>
          <w:b/>
        </w:rPr>
        <w:t>12</w:t>
      </w:r>
      <w:r w:rsidR="00170A1E" w:rsidRPr="002C18FD">
        <w:rPr>
          <w:b/>
        </w:rPr>
        <w:t>.</w:t>
      </w:r>
      <w:r w:rsidR="00C86BB8" w:rsidRPr="002C18FD">
        <w:rPr>
          <w:b/>
        </w:rPr>
        <w:t xml:space="preserve"> Harvendusraiete pindala (</w:t>
      </w:r>
      <w:r w:rsidR="00170A1E" w:rsidRPr="002C18FD">
        <w:rPr>
          <w:b/>
        </w:rPr>
        <w:t>ha</w:t>
      </w:r>
      <w:r w:rsidRPr="002C18FD">
        <w:rPr>
          <w:b/>
        </w:rPr>
        <w:t>)</w:t>
      </w:r>
    </w:p>
    <w:p w:rsidR="00E960E1" w:rsidRPr="002C18FD" w:rsidRDefault="00E960E1" w:rsidP="00AC14C3">
      <w:pPr>
        <w:jc w:val="both"/>
      </w:pPr>
    </w:p>
    <w:p w:rsidR="00E960E1" w:rsidRPr="002C18FD" w:rsidRDefault="00E960E1" w:rsidP="00AC14C3">
      <w:pPr>
        <w:jc w:val="both"/>
      </w:pPr>
    </w:p>
    <w:p w:rsidR="009F134E" w:rsidRPr="002C18FD" w:rsidRDefault="00BB017D" w:rsidP="009F134E">
      <w:pPr>
        <w:jc w:val="both"/>
      </w:pPr>
      <w:r>
        <w:rPr>
          <w:noProof/>
        </w:rPr>
        <w:drawing>
          <wp:inline distT="0" distB="0" distL="0" distR="0">
            <wp:extent cx="5909310" cy="3916680"/>
            <wp:effectExtent l="0" t="0" r="0" b="0"/>
            <wp:docPr id="18" name="Obj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F134E" w:rsidRPr="002C18FD">
        <w:t xml:space="preserve">Raiete mahtu tervikuna iseloomustab joonis 13. Sarnaselt uuendus- ja harvendusraiete pindalale on </w:t>
      </w:r>
      <w:r w:rsidR="007233FA" w:rsidRPr="002C18FD">
        <w:t xml:space="preserve">aastate lõikes </w:t>
      </w:r>
      <w:r w:rsidR="009F134E" w:rsidRPr="002C18FD">
        <w:t>kahanenud ka raiutud likviidse puidu</w:t>
      </w:r>
      <w:r w:rsidR="00E23D89" w:rsidRPr="002C18FD">
        <w:t xml:space="preserve"> maht. 2001 aastal oli see </w:t>
      </w:r>
      <w:r w:rsidR="00E23D89" w:rsidRPr="002C18FD">
        <w:lastRenderedPageBreak/>
        <w:t xml:space="preserve">ca </w:t>
      </w:r>
      <w:r w:rsidR="006A1509">
        <w:t> …..</w:t>
      </w:r>
      <w:r w:rsidR="00E23D89" w:rsidRPr="002C18FD">
        <w:t xml:space="preserve">tm, </w:t>
      </w:r>
      <w:r w:rsidR="009F134E" w:rsidRPr="002C18FD">
        <w:t xml:space="preserve">2011. aastal </w:t>
      </w:r>
      <w:r w:rsidR="006A1509">
        <w:t>………..</w:t>
      </w:r>
      <w:r w:rsidR="009F134E" w:rsidRPr="002C18FD">
        <w:t>tm</w:t>
      </w:r>
      <w:r w:rsidR="00E23D89" w:rsidRPr="002C18FD">
        <w:t xml:space="preserve">. </w:t>
      </w:r>
      <w:r w:rsidR="00F766BB" w:rsidRPr="002C18FD">
        <w:t xml:space="preserve">Peamine põhjus mahu vähenemisel on olnud metsade kaitse alla võtmine. </w:t>
      </w:r>
      <w:r w:rsidR="00E23D89" w:rsidRPr="002C18FD">
        <w:t xml:space="preserve"> </w:t>
      </w:r>
    </w:p>
    <w:p w:rsidR="00E960E1" w:rsidRPr="002C18FD" w:rsidRDefault="00E960E1" w:rsidP="00AC14C3">
      <w:pPr>
        <w:jc w:val="both"/>
      </w:pPr>
    </w:p>
    <w:p w:rsidR="009F134E" w:rsidRPr="002C18FD" w:rsidRDefault="009F134E" w:rsidP="00AC14C3">
      <w:pPr>
        <w:jc w:val="both"/>
      </w:pPr>
    </w:p>
    <w:p w:rsidR="00E960E1" w:rsidRPr="002C18FD" w:rsidRDefault="009F134E" w:rsidP="00AC14C3">
      <w:pPr>
        <w:jc w:val="both"/>
        <w:rPr>
          <w:b/>
        </w:rPr>
      </w:pPr>
      <w:r w:rsidRPr="002C18FD">
        <w:rPr>
          <w:b/>
        </w:rPr>
        <w:t>Joonis 13</w:t>
      </w:r>
      <w:r w:rsidR="00170A1E" w:rsidRPr="002C18FD">
        <w:rPr>
          <w:b/>
        </w:rPr>
        <w:t>.</w:t>
      </w:r>
      <w:r w:rsidR="00496153" w:rsidRPr="002C18FD">
        <w:rPr>
          <w:b/>
        </w:rPr>
        <w:t xml:space="preserve"> Raiemaht </w:t>
      </w:r>
      <w:r w:rsidR="0035696E" w:rsidRPr="002C18FD">
        <w:rPr>
          <w:b/>
        </w:rPr>
        <w:t xml:space="preserve">kokku </w:t>
      </w:r>
      <w:r w:rsidR="00170A1E" w:rsidRPr="002C18FD">
        <w:rPr>
          <w:b/>
        </w:rPr>
        <w:t>(</w:t>
      </w:r>
      <w:r w:rsidRPr="002C18FD">
        <w:rPr>
          <w:b/>
        </w:rPr>
        <w:t>tm</w:t>
      </w:r>
      <w:r w:rsidR="00E960E1" w:rsidRPr="002C18FD">
        <w:rPr>
          <w:b/>
        </w:rPr>
        <w:t>)</w:t>
      </w:r>
    </w:p>
    <w:p w:rsidR="00E960E1" w:rsidRPr="002C18FD" w:rsidRDefault="00E960E1" w:rsidP="00AC14C3">
      <w:pPr>
        <w:jc w:val="both"/>
      </w:pPr>
    </w:p>
    <w:p w:rsidR="00E960E1" w:rsidRPr="002C18FD" w:rsidRDefault="00E960E1" w:rsidP="00AC14C3">
      <w:pPr>
        <w:jc w:val="both"/>
      </w:pPr>
    </w:p>
    <w:p w:rsidR="00E960E1" w:rsidRPr="002C18FD" w:rsidRDefault="00BB017D" w:rsidP="00AC14C3">
      <w:pPr>
        <w:jc w:val="both"/>
      </w:pPr>
      <w:bookmarkStart w:id="10" w:name="_MON_1393837643"/>
      <w:bookmarkStart w:id="11" w:name="_MON_1393838012"/>
      <w:bookmarkStart w:id="12" w:name="_MON_1393838156"/>
      <w:bookmarkStart w:id="13" w:name="_MON_1393064278"/>
      <w:bookmarkEnd w:id="10"/>
      <w:bookmarkEnd w:id="11"/>
      <w:bookmarkEnd w:id="12"/>
      <w:bookmarkEnd w:id="13"/>
      <w:r>
        <w:rPr>
          <w:noProof/>
        </w:rPr>
        <w:drawing>
          <wp:inline distT="0" distB="0" distL="0" distR="0">
            <wp:extent cx="6100445" cy="2675255"/>
            <wp:effectExtent l="0" t="0" r="0" b="0"/>
            <wp:docPr id="19" name="Obj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947C3" w:rsidRPr="002C18FD" w:rsidRDefault="00C947C3" w:rsidP="00F545E3">
      <w:pPr>
        <w:pStyle w:val="Pealkiri2"/>
        <w:numPr>
          <w:ilvl w:val="1"/>
          <w:numId w:val="5"/>
        </w:numPr>
        <w:rPr>
          <w:i w:val="0"/>
        </w:rPr>
      </w:pPr>
      <w:bookmarkStart w:id="14" w:name="_Toc326310652"/>
      <w:r w:rsidRPr="002C18FD">
        <w:rPr>
          <w:i w:val="0"/>
        </w:rPr>
        <w:t>Metsakasvatus</w:t>
      </w:r>
      <w:bookmarkEnd w:id="14"/>
      <w:r w:rsidRPr="002C18FD">
        <w:rPr>
          <w:i w:val="0"/>
        </w:rPr>
        <w:t xml:space="preserve"> </w:t>
      </w:r>
    </w:p>
    <w:p w:rsidR="00234FA2" w:rsidRPr="002C18FD" w:rsidRDefault="00234FA2" w:rsidP="00234FA2">
      <w:pPr>
        <w:jc w:val="both"/>
      </w:pPr>
    </w:p>
    <w:p w:rsidR="00D43BC5" w:rsidRPr="002C18FD" w:rsidRDefault="00306DAB" w:rsidP="00234FA2">
      <w:pPr>
        <w:jc w:val="both"/>
      </w:pPr>
      <w:r>
        <w:t>.....</w:t>
      </w:r>
      <w:r w:rsidR="00DA3A57" w:rsidRPr="002C18FD">
        <w:t xml:space="preserve"> m</w:t>
      </w:r>
      <w:r w:rsidR="00C571AD" w:rsidRPr="002C18FD">
        <w:t>etskonna maadel RMK metsataimlaid ja seemlaid ei asu</w:t>
      </w:r>
      <w:r w:rsidR="00C03143" w:rsidRPr="002C18FD">
        <w:t xml:space="preserve">. </w:t>
      </w:r>
      <w:r w:rsidR="00387613" w:rsidRPr="002C18FD">
        <w:t xml:space="preserve">Metsakultuuride rajamise mahust annab ülevaate joonis 14. </w:t>
      </w:r>
      <w:r w:rsidR="003410DD" w:rsidRPr="002C18FD">
        <w:t xml:space="preserve">Möödunud kümnendil </w:t>
      </w:r>
      <w:r w:rsidR="00C571AD" w:rsidRPr="002C18FD">
        <w:t xml:space="preserve">on </w:t>
      </w:r>
      <w:r w:rsidR="00CB10E4" w:rsidRPr="002C18FD">
        <w:t xml:space="preserve">uut </w:t>
      </w:r>
      <w:r w:rsidR="00C571AD" w:rsidRPr="002C18FD">
        <w:t xml:space="preserve">metsa kasvama pandud keskmiselt </w:t>
      </w:r>
      <w:r w:rsidR="006A1509">
        <w:rPr>
          <w:color w:val="000000"/>
        </w:rPr>
        <w:t>….</w:t>
      </w:r>
      <w:r w:rsidR="006A1509" w:rsidRPr="002C18FD">
        <w:rPr>
          <w:color w:val="000000"/>
        </w:rPr>
        <w:t xml:space="preserve"> </w:t>
      </w:r>
      <w:r w:rsidR="003410DD" w:rsidRPr="002C18FD">
        <w:rPr>
          <w:color w:val="000000"/>
        </w:rPr>
        <w:t>hektarit</w:t>
      </w:r>
      <w:r w:rsidR="00C571AD" w:rsidRPr="002C18FD">
        <w:t xml:space="preserve"> aastas. </w:t>
      </w:r>
      <w:r w:rsidR="00D43BC5" w:rsidRPr="002C18FD">
        <w:t xml:space="preserve">Uut metsa on kultiveeritud valdavalt lageraiete raiesmikele. </w:t>
      </w:r>
    </w:p>
    <w:p w:rsidR="00C571AD" w:rsidRPr="002C18FD" w:rsidRDefault="00C571AD" w:rsidP="00234FA2">
      <w:pPr>
        <w:jc w:val="both"/>
        <w:rPr>
          <w:color w:val="000000"/>
        </w:rPr>
      </w:pPr>
      <w:r w:rsidRPr="002C18FD">
        <w:t>Valdav</w:t>
      </w:r>
      <w:r w:rsidR="00F0334F" w:rsidRPr="002C18FD">
        <w:t>alt istutati</w:t>
      </w:r>
      <w:r w:rsidRPr="002C18FD">
        <w:t xml:space="preserve"> </w:t>
      </w:r>
      <w:r w:rsidR="00D43BC5" w:rsidRPr="002C18FD">
        <w:t xml:space="preserve">kuuske, </w:t>
      </w:r>
      <w:r w:rsidR="00D43BC5" w:rsidRPr="002C18FD">
        <w:rPr>
          <w:color w:val="000000"/>
        </w:rPr>
        <w:t xml:space="preserve">keskmiselt </w:t>
      </w:r>
      <w:r w:rsidR="006A1509">
        <w:rPr>
          <w:color w:val="000000"/>
        </w:rPr>
        <w:t>…</w:t>
      </w:r>
      <w:r w:rsidR="006A1509" w:rsidRPr="002C18FD">
        <w:rPr>
          <w:color w:val="000000"/>
        </w:rPr>
        <w:t xml:space="preserve"> </w:t>
      </w:r>
      <w:r w:rsidR="00D43BC5" w:rsidRPr="002C18FD">
        <w:rPr>
          <w:color w:val="000000"/>
        </w:rPr>
        <w:t xml:space="preserve">hektarit aastas. Männi kultiveerimist teostati </w:t>
      </w:r>
      <w:r w:rsidR="00F0334F" w:rsidRPr="002C18FD">
        <w:rPr>
          <w:color w:val="000000"/>
        </w:rPr>
        <w:t xml:space="preserve">keskmiselt </w:t>
      </w:r>
      <w:r w:rsidR="006A1509">
        <w:rPr>
          <w:color w:val="000000"/>
        </w:rPr>
        <w:t>…</w:t>
      </w:r>
      <w:r w:rsidR="006A1509" w:rsidRPr="002C18FD">
        <w:rPr>
          <w:color w:val="000000"/>
        </w:rPr>
        <w:t xml:space="preserve"> </w:t>
      </w:r>
      <w:r w:rsidR="00F0334F" w:rsidRPr="002C18FD">
        <w:rPr>
          <w:color w:val="000000"/>
        </w:rPr>
        <w:t>hektarit aastas, valdavalt istutusena. Kaske istutati suuremas mahus möödunud kümnendi algusel,</w:t>
      </w:r>
      <w:r w:rsidR="00186499" w:rsidRPr="002C18FD">
        <w:rPr>
          <w:color w:val="000000"/>
        </w:rPr>
        <w:t xml:space="preserve"> seda </w:t>
      </w:r>
      <w:r w:rsidR="00F0334F" w:rsidRPr="002C18FD">
        <w:rPr>
          <w:color w:val="000000"/>
        </w:rPr>
        <w:t xml:space="preserve"> </w:t>
      </w:r>
      <w:r w:rsidR="00186499" w:rsidRPr="002C18FD">
        <w:rPr>
          <w:color w:val="000000"/>
        </w:rPr>
        <w:t>heinamaade ja ammendatud turbaväljade metsastamiseks.</w:t>
      </w:r>
    </w:p>
    <w:p w:rsidR="00911F1B" w:rsidRPr="002C18FD" w:rsidRDefault="00911F1B" w:rsidP="00AC14C3">
      <w:pPr>
        <w:jc w:val="both"/>
        <w:rPr>
          <w:b/>
        </w:rPr>
      </w:pPr>
    </w:p>
    <w:p w:rsidR="00C571AD" w:rsidRPr="002C18FD" w:rsidRDefault="003410DD" w:rsidP="00AC14C3">
      <w:pPr>
        <w:jc w:val="both"/>
        <w:rPr>
          <w:b/>
        </w:rPr>
      </w:pPr>
      <w:r w:rsidRPr="002C18FD">
        <w:rPr>
          <w:b/>
        </w:rPr>
        <w:t>Joonis 14.</w:t>
      </w:r>
      <w:r w:rsidR="00C571AD" w:rsidRPr="002C18FD">
        <w:rPr>
          <w:b/>
        </w:rPr>
        <w:t xml:space="preserve"> Metsakultuuride rajamine (</w:t>
      </w:r>
      <w:r w:rsidRPr="002C18FD">
        <w:rPr>
          <w:b/>
        </w:rPr>
        <w:t>ha</w:t>
      </w:r>
      <w:r w:rsidR="00C571AD" w:rsidRPr="002C18FD">
        <w:rPr>
          <w:b/>
        </w:rPr>
        <w:t>)</w:t>
      </w:r>
    </w:p>
    <w:p w:rsidR="00911F1B" w:rsidRPr="002C18FD" w:rsidRDefault="00BB017D" w:rsidP="00AC14C3">
      <w:pPr>
        <w:jc w:val="both"/>
      </w:pPr>
      <w:r>
        <w:rPr>
          <w:noProof/>
        </w:rPr>
        <w:drawing>
          <wp:inline distT="0" distB="0" distL="0" distR="0">
            <wp:extent cx="5977890" cy="2865755"/>
            <wp:effectExtent l="0" t="0" r="0" b="0"/>
            <wp:docPr id="20" name="Obj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71AD" w:rsidRPr="002C18FD" w:rsidRDefault="008A263C" w:rsidP="00AC14C3">
      <w:pPr>
        <w:autoSpaceDE w:val="0"/>
        <w:autoSpaceDN w:val="0"/>
        <w:adjustRightInd w:val="0"/>
        <w:jc w:val="both"/>
      </w:pPr>
      <w:r w:rsidRPr="002C18FD">
        <w:lastRenderedPageBreak/>
        <w:t xml:space="preserve">Möödunud kümnendil </w:t>
      </w:r>
      <w:r w:rsidR="00306DAB">
        <w:t>.....</w:t>
      </w:r>
      <w:r w:rsidR="000128A3" w:rsidRPr="002C18FD">
        <w:t xml:space="preserve"> metskonnas uuenenuks arvestatud pindalast annab ülevaate joonis 15. </w:t>
      </w:r>
      <w:r w:rsidR="00C571AD" w:rsidRPr="002C18FD">
        <w:t xml:space="preserve">Metskonnas on </w:t>
      </w:r>
      <w:r w:rsidR="00E22E85" w:rsidRPr="002C18FD">
        <w:t xml:space="preserve">uuenenud alasid </w:t>
      </w:r>
      <w:r w:rsidR="00C571AD" w:rsidRPr="002C18FD">
        <w:t xml:space="preserve">metsaks ümber arvestatud keskmiselt </w:t>
      </w:r>
      <w:r w:rsidR="006A1509">
        <w:rPr>
          <w:color w:val="000000"/>
        </w:rPr>
        <w:t>…</w:t>
      </w:r>
      <w:r w:rsidR="006A1509" w:rsidRPr="002C18FD">
        <w:rPr>
          <w:color w:val="000000"/>
        </w:rPr>
        <w:t xml:space="preserve"> </w:t>
      </w:r>
      <w:r w:rsidR="00E22E85" w:rsidRPr="002C18FD">
        <w:rPr>
          <w:color w:val="000000"/>
        </w:rPr>
        <w:t>hektarit</w:t>
      </w:r>
      <w:r w:rsidR="00C571AD" w:rsidRPr="002C18FD">
        <w:t xml:space="preserve"> aastas. </w:t>
      </w:r>
    </w:p>
    <w:p w:rsidR="00C571AD" w:rsidRPr="002C18FD" w:rsidRDefault="00C571AD" w:rsidP="00AC14C3">
      <w:pPr>
        <w:jc w:val="both"/>
      </w:pPr>
    </w:p>
    <w:p w:rsidR="00AC14C3" w:rsidRPr="002C18FD" w:rsidRDefault="000128A3" w:rsidP="00AC14C3">
      <w:pPr>
        <w:jc w:val="both"/>
        <w:rPr>
          <w:b/>
        </w:rPr>
      </w:pPr>
      <w:r w:rsidRPr="002C18FD">
        <w:rPr>
          <w:b/>
        </w:rPr>
        <w:t xml:space="preserve">Joonis 15. Uuenenuks </w:t>
      </w:r>
      <w:r w:rsidR="00C571AD" w:rsidRPr="002C18FD">
        <w:rPr>
          <w:b/>
        </w:rPr>
        <w:t>arvestatud pindala (</w:t>
      </w:r>
      <w:r w:rsidRPr="002C18FD">
        <w:rPr>
          <w:b/>
        </w:rPr>
        <w:t>ha</w:t>
      </w:r>
      <w:r w:rsidR="00C571AD" w:rsidRPr="002C18FD">
        <w:rPr>
          <w:b/>
        </w:rPr>
        <w:t>)</w:t>
      </w:r>
    </w:p>
    <w:p w:rsidR="000128A3" w:rsidRPr="002C18FD" w:rsidRDefault="000128A3" w:rsidP="00AC14C3">
      <w:pPr>
        <w:jc w:val="both"/>
      </w:pPr>
    </w:p>
    <w:p w:rsidR="00C571AD" w:rsidRPr="002C18FD" w:rsidRDefault="00BB017D" w:rsidP="00AC14C3">
      <w:pPr>
        <w:jc w:val="both"/>
      </w:pPr>
      <w:r>
        <w:rPr>
          <w:noProof/>
        </w:rPr>
        <w:drawing>
          <wp:inline distT="0" distB="0" distL="0" distR="0">
            <wp:extent cx="5977890" cy="3234690"/>
            <wp:effectExtent l="0" t="0" r="0" b="0"/>
            <wp:docPr id="21" name="Obj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71AD" w:rsidRPr="002C18FD" w:rsidRDefault="00C571AD" w:rsidP="00AC14C3">
      <w:pPr>
        <w:jc w:val="both"/>
      </w:pPr>
    </w:p>
    <w:p w:rsidR="00C571AD" w:rsidRPr="002C18FD" w:rsidRDefault="007849A6" w:rsidP="007849A6">
      <w:pPr>
        <w:autoSpaceDE w:val="0"/>
        <w:autoSpaceDN w:val="0"/>
        <w:adjustRightInd w:val="0"/>
        <w:jc w:val="both"/>
      </w:pPr>
      <w:r w:rsidRPr="002C18FD">
        <w:t xml:space="preserve">Noorendike hooldamise (valgustusraie) maht on seotud uuendusraiete mahuga, sellest lähtuva metsauuendamise mahuga </w:t>
      </w:r>
      <w:r w:rsidR="00C571AD" w:rsidRPr="002C18FD">
        <w:t xml:space="preserve"> </w:t>
      </w:r>
      <w:r w:rsidRPr="002C18FD">
        <w:t xml:space="preserve">ning kõike seda joonis 16 näitab. </w:t>
      </w:r>
    </w:p>
    <w:p w:rsidR="00C571AD" w:rsidRPr="002C18FD" w:rsidRDefault="00C571AD" w:rsidP="00AC14C3">
      <w:pPr>
        <w:jc w:val="both"/>
        <w:rPr>
          <w:color w:val="FF0000"/>
        </w:rPr>
      </w:pPr>
    </w:p>
    <w:p w:rsidR="00911F1B" w:rsidRPr="002C18FD" w:rsidRDefault="00911F1B" w:rsidP="00AC14C3">
      <w:pPr>
        <w:jc w:val="both"/>
        <w:rPr>
          <w:b/>
        </w:rPr>
      </w:pPr>
    </w:p>
    <w:p w:rsidR="00911F1B" w:rsidRPr="002C18FD" w:rsidRDefault="00911F1B" w:rsidP="00AC14C3">
      <w:pPr>
        <w:jc w:val="both"/>
        <w:rPr>
          <w:b/>
        </w:rPr>
      </w:pPr>
    </w:p>
    <w:p w:rsidR="00911F1B" w:rsidRPr="002C18FD" w:rsidRDefault="00911F1B" w:rsidP="00AC14C3">
      <w:pPr>
        <w:jc w:val="both"/>
        <w:rPr>
          <w:b/>
        </w:rPr>
      </w:pPr>
    </w:p>
    <w:p w:rsidR="00911F1B" w:rsidRPr="002C18FD" w:rsidRDefault="00911F1B" w:rsidP="00AC14C3">
      <w:pPr>
        <w:jc w:val="both"/>
        <w:rPr>
          <w:b/>
        </w:rPr>
      </w:pPr>
    </w:p>
    <w:p w:rsidR="00C571AD" w:rsidRPr="002C18FD" w:rsidRDefault="007849A6" w:rsidP="00AC14C3">
      <w:pPr>
        <w:jc w:val="both"/>
        <w:rPr>
          <w:b/>
        </w:rPr>
      </w:pPr>
      <w:r w:rsidRPr="002C18FD">
        <w:rPr>
          <w:b/>
        </w:rPr>
        <w:t>Joonis 16. Noorendike hooldamise</w:t>
      </w:r>
      <w:r w:rsidR="00C571AD" w:rsidRPr="002C18FD">
        <w:rPr>
          <w:b/>
        </w:rPr>
        <w:t xml:space="preserve"> pindala (</w:t>
      </w:r>
      <w:r w:rsidRPr="002C18FD">
        <w:rPr>
          <w:b/>
        </w:rPr>
        <w:t>ha</w:t>
      </w:r>
      <w:r w:rsidR="00C571AD" w:rsidRPr="002C18FD">
        <w:rPr>
          <w:b/>
        </w:rPr>
        <w:t>)</w:t>
      </w:r>
    </w:p>
    <w:p w:rsidR="00C571AD" w:rsidRPr="002C18FD" w:rsidRDefault="00C571AD" w:rsidP="00AC14C3">
      <w:pPr>
        <w:jc w:val="both"/>
      </w:pPr>
    </w:p>
    <w:p w:rsidR="00C571AD" w:rsidRPr="002C18FD" w:rsidRDefault="00BB017D" w:rsidP="00AC14C3">
      <w:pPr>
        <w:jc w:val="both"/>
      </w:pPr>
      <w:r>
        <w:rPr>
          <w:noProof/>
        </w:rPr>
        <w:lastRenderedPageBreak/>
        <w:drawing>
          <wp:inline distT="0" distB="0" distL="0" distR="0">
            <wp:extent cx="5977890" cy="3384550"/>
            <wp:effectExtent l="0" t="0" r="0" b="0"/>
            <wp:docPr id="22" name="Obj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2E4D" w:rsidRPr="002C18FD" w:rsidRDefault="00306DAB" w:rsidP="0090405D">
      <w:pPr>
        <w:tabs>
          <w:tab w:val="num" w:pos="540"/>
        </w:tabs>
        <w:jc w:val="both"/>
      </w:pPr>
      <w:r>
        <w:rPr>
          <w:lang w:eastAsia="en-US"/>
        </w:rPr>
        <w:t>.....</w:t>
      </w:r>
      <w:r w:rsidR="005A3B4C" w:rsidRPr="002C18FD">
        <w:rPr>
          <w:lang w:eastAsia="en-US"/>
        </w:rPr>
        <w:t xml:space="preserve"> metskonna metsasid kahjustas 2005. aasta jaanuaritorm keskmisel määral, tormikahjustused oli võimalik likvideerida valdavalt sanitaarraietega. Metsapõlenguid esines </w:t>
      </w:r>
      <w:r w:rsidR="006A1509">
        <w:rPr>
          <w:color w:val="000000"/>
          <w:lang w:eastAsia="en-US"/>
        </w:rPr>
        <w:t>…..</w:t>
      </w:r>
      <w:r w:rsidR="006A1509" w:rsidRPr="002C18FD">
        <w:rPr>
          <w:color w:val="FF0000"/>
          <w:lang w:eastAsia="en-US"/>
        </w:rPr>
        <w:t xml:space="preserve"> </w:t>
      </w:r>
      <w:r w:rsidR="00C32E4D" w:rsidRPr="002C18FD">
        <w:rPr>
          <w:lang w:eastAsia="en-US"/>
        </w:rPr>
        <w:t>aastal</w:t>
      </w:r>
      <w:r w:rsidR="005A3B4C" w:rsidRPr="002C18FD">
        <w:rPr>
          <w:lang w:eastAsia="en-US"/>
        </w:rPr>
        <w:t>:</w:t>
      </w:r>
      <w:r w:rsidR="00C32E4D" w:rsidRPr="002C18FD">
        <w:rPr>
          <w:lang w:eastAsia="en-US"/>
        </w:rPr>
        <w:t xml:space="preserve"> </w:t>
      </w:r>
      <w:r w:rsidR="006A1509">
        <w:rPr>
          <w:lang w:eastAsia="en-US"/>
        </w:rPr>
        <w:t>…</w:t>
      </w:r>
      <w:r w:rsidR="006A1509" w:rsidRPr="002C18FD">
        <w:rPr>
          <w:lang w:eastAsia="en-US"/>
        </w:rPr>
        <w:t xml:space="preserve"> </w:t>
      </w:r>
      <w:r w:rsidR="00C32E4D" w:rsidRPr="002C18FD">
        <w:rPr>
          <w:lang w:eastAsia="en-US"/>
        </w:rPr>
        <w:t>põlengut kogupin</w:t>
      </w:r>
      <w:r w:rsidR="005A3B4C" w:rsidRPr="002C18FD">
        <w:rPr>
          <w:lang w:eastAsia="en-US"/>
        </w:rPr>
        <w:t xml:space="preserve">dalaga </w:t>
      </w:r>
      <w:r w:rsidR="006A1509">
        <w:rPr>
          <w:lang w:eastAsia="en-US"/>
        </w:rPr>
        <w:t>…</w:t>
      </w:r>
      <w:r w:rsidR="006A1509" w:rsidRPr="002C18FD">
        <w:rPr>
          <w:lang w:eastAsia="en-US"/>
        </w:rPr>
        <w:t xml:space="preserve"> </w:t>
      </w:r>
      <w:r w:rsidR="005A3B4C" w:rsidRPr="002C18FD">
        <w:rPr>
          <w:lang w:eastAsia="en-US"/>
        </w:rPr>
        <w:t>hektarit</w:t>
      </w:r>
      <w:r w:rsidR="00C32E4D" w:rsidRPr="002C18FD">
        <w:rPr>
          <w:lang w:eastAsia="en-US"/>
        </w:rPr>
        <w:t xml:space="preserve">.  </w:t>
      </w:r>
      <w:r w:rsidR="0090405D" w:rsidRPr="002C18FD">
        <w:rPr>
          <w:lang w:eastAsia="en-US"/>
        </w:rPr>
        <w:t xml:space="preserve">Metsade prügireostus on aastate jooksul vähenenud, </w:t>
      </w:r>
      <w:r w:rsidR="00C32E4D" w:rsidRPr="002C18FD">
        <w:rPr>
          <w:lang w:eastAsia="en-US"/>
        </w:rPr>
        <w:t>201</w:t>
      </w:r>
      <w:r w:rsidR="006A1509">
        <w:rPr>
          <w:lang w:eastAsia="en-US"/>
        </w:rPr>
        <w:t>2</w:t>
      </w:r>
      <w:r w:rsidR="00C32E4D" w:rsidRPr="002C18FD">
        <w:rPr>
          <w:lang w:eastAsia="en-US"/>
        </w:rPr>
        <w:t xml:space="preserve">. aastal likvideeriti riigimetsast </w:t>
      </w:r>
      <w:r w:rsidR="0090405D" w:rsidRPr="002C18FD">
        <w:rPr>
          <w:lang w:eastAsia="en-US"/>
        </w:rPr>
        <w:t xml:space="preserve"> </w:t>
      </w:r>
      <w:r w:rsidR="006A1509">
        <w:rPr>
          <w:lang w:eastAsia="en-US"/>
        </w:rPr>
        <w:t>….</w:t>
      </w:r>
      <w:r w:rsidR="00BA5F8B" w:rsidRPr="002C18FD">
        <w:rPr>
          <w:lang w:eastAsia="en-US"/>
        </w:rPr>
        <w:t xml:space="preserve"> tonni prü</w:t>
      </w:r>
      <w:r w:rsidR="00C32E4D" w:rsidRPr="002C18FD">
        <w:rPr>
          <w:lang w:eastAsia="en-US"/>
        </w:rPr>
        <w:t xml:space="preserve">gi. </w:t>
      </w:r>
      <w:r>
        <w:rPr>
          <w:lang w:eastAsia="en-US"/>
        </w:rPr>
        <w:t>.....</w:t>
      </w:r>
      <w:r w:rsidR="00C32E4D" w:rsidRPr="002C18FD">
        <w:rPr>
          <w:lang w:eastAsia="en-US"/>
        </w:rPr>
        <w:t xml:space="preserve"> metskonnas </w:t>
      </w:r>
      <w:r w:rsidR="0090405D" w:rsidRPr="002C18FD">
        <w:rPr>
          <w:lang w:eastAsia="en-US"/>
        </w:rPr>
        <w:t>hinnati 201</w:t>
      </w:r>
      <w:r w:rsidR="006A1509">
        <w:rPr>
          <w:lang w:eastAsia="en-US"/>
        </w:rPr>
        <w:t>2</w:t>
      </w:r>
      <w:r w:rsidR="0090405D" w:rsidRPr="002C18FD">
        <w:rPr>
          <w:lang w:eastAsia="en-US"/>
        </w:rPr>
        <w:t xml:space="preserve">. aastal uuenevatel aladel ulukikahjustusi kokku </w:t>
      </w:r>
      <w:r w:rsidR="006A1509">
        <w:rPr>
          <w:lang w:eastAsia="en-US"/>
        </w:rPr>
        <w:t>…</w:t>
      </w:r>
      <w:r w:rsidR="0090405D" w:rsidRPr="002C18FD">
        <w:rPr>
          <w:lang w:eastAsia="en-US"/>
        </w:rPr>
        <w:t xml:space="preserve"> hektarit, millest sõraliste kahjustusi </w:t>
      </w:r>
      <w:r w:rsidR="006A1509">
        <w:rPr>
          <w:lang w:eastAsia="en-US"/>
        </w:rPr>
        <w:t>…</w:t>
      </w:r>
      <w:r w:rsidR="0090405D" w:rsidRPr="002C18FD">
        <w:rPr>
          <w:lang w:eastAsia="en-US"/>
        </w:rPr>
        <w:t xml:space="preserve"> ja kopra poolt põhjustatud üleujutusi </w:t>
      </w:r>
      <w:r w:rsidR="006A1509">
        <w:rPr>
          <w:lang w:eastAsia="en-US"/>
        </w:rPr>
        <w:t>…</w:t>
      </w:r>
      <w:r w:rsidR="0090405D" w:rsidRPr="002C18FD">
        <w:rPr>
          <w:lang w:eastAsia="en-US"/>
        </w:rPr>
        <w:t xml:space="preserve"> hektarit.</w:t>
      </w:r>
    </w:p>
    <w:p w:rsidR="00C32E4D" w:rsidRPr="002C18FD" w:rsidRDefault="00C32E4D" w:rsidP="00AC14C3">
      <w:pPr>
        <w:jc w:val="both"/>
      </w:pPr>
    </w:p>
    <w:p w:rsidR="00AB29AA" w:rsidRPr="002C18FD" w:rsidRDefault="00E960E1" w:rsidP="00F545E3">
      <w:pPr>
        <w:pStyle w:val="Pealkiri2"/>
        <w:numPr>
          <w:ilvl w:val="1"/>
          <w:numId w:val="5"/>
        </w:numPr>
        <w:jc w:val="both"/>
        <w:rPr>
          <w:i w:val="0"/>
        </w:rPr>
      </w:pPr>
      <w:bookmarkStart w:id="15" w:name="_Toc326310653"/>
      <w:r w:rsidRPr="002C18FD">
        <w:rPr>
          <w:i w:val="0"/>
        </w:rPr>
        <w:t>Looduskaitse</w:t>
      </w:r>
      <w:bookmarkEnd w:id="15"/>
    </w:p>
    <w:p w:rsidR="00AB29AA" w:rsidRPr="002C18FD" w:rsidRDefault="00AB29AA" w:rsidP="00AC14C3">
      <w:pPr>
        <w:jc w:val="both"/>
      </w:pPr>
    </w:p>
    <w:p w:rsidR="00AB29AA" w:rsidRPr="002C18FD" w:rsidRDefault="00306DAB" w:rsidP="00AC14C3">
      <w:pPr>
        <w:jc w:val="both"/>
      </w:pPr>
      <w:r>
        <w:t>.....</w:t>
      </w:r>
      <w:r w:rsidR="00DA143E" w:rsidRPr="002C18FD">
        <w:t xml:space="preserve"> m</w:t>
      </w:r>
      <w:r w:rsidR="00AB29AA" w:rsidRPr="002C18FD">
        <w:t xml:space="preserve">etskond </w:t>
      </w:r>
      <w:r w:rsidR="00AB29AA" w:rsidRPr="001E3395">
        <w:t xml:space="preserve">paikneb </w:t>
      </w:r>
      <w:r w:rsidR="00C40A9A" w:rsidRPr="001E3395">
        <w:t>…</w:t>
      </w:r>
      <w:r w:rsidR="00AB29AA" w:rsidRPr="001E3395">
        <w:t xml:space="preserve">-Eesti metsavööndi </w:t>
      </w:r>
      <w:r w:rsidR="00E9014F" w:rsidRPr="001E3395">
        <w:t>…osas</w:t>
      </w:r>
      <w:r w:rsidR="00AB29AA" w:rsidRPr="001E3395">
        <w:t>, kus leidub palju eriilmelisi ning liigirikkaid metsaalasid, mida liigestavad sood ja rabad</w:t>
      </w:r>
      <w:r w:rsidR="00AB29AA" w:rsidRPr="002C18FD">
        <w:t xml:space="preserve">. </w:t>
      </w:r>
    </w:p>
    <w:p w:rsidR="00AB29AA" w:rsidRPr="002C18FD" w:rsidRDefault="00AB29AA" w:rsidP="00AC14C3">
      <w:pPr>
        <w:jc w:val="both"/>
      </w:pPr>
    </w:p>
    <w:p w:rsidR="00AB29AA" w:rsidRPr="002C18FD" w:rsidRDefault="00AB29AA" w:rsidP="00AC14C3">
      <w:pPr>
        <w:jc w:val="both"/>
        <w:rPr>
          <w:b/>
          <w:bCs/>
          <w:sz w:val="20"/>
          <w:szCs w:val="20"/>
        </w:rPr>
      </w:pPr>
      <w:r w:rsidRPr="002C18FD">
        <w:rPr>
          <w:b/>
          <w:bCs/>
          <w:sz w:val="20"/>
          <w:szCs w:val="20"/>
        </w:rPr>
        <w:t>Tabel</w:t>
      </w:r>
      <w:r w:rsidR="00957E88" w:rsidRPr="002C18FD">
        <w:rPr>
          <w:b/>
          <w:bCs/>
          <w:sz w:val="20"/>
          <w:szCs w:val="20"/>
        </w:rPr>
        <w:t xml:space="preserve"> 3</w:t>
      </w:r>
      <w:r w:rsidRPr="002C18FD">
        <w:rPr>
          <w:b/>
          <w:bCs/>
          <w:sz w:val="20"/>
          <w:szCs w:val="20"/>
        </w:rPr>
        <w:t>. Kaitstavate loodusobjektide, sh metsamaa pindala</w:t>
      </w:r>
    </w:p>
    <w:p w:rsidR="00AB29AA" w:rsidRPr="002C18FD" w:rsidRDefault="00AB29AA" w:rsidP="00AC14C3">
      <w:pPr>
        <w:jc w:val="both"/>
        <w:rPr>
          <w:sz w:val="20"/>
          <w:szCs w:val="20"/>
        </w:rPr>
      </w:pPr>
    </w:p>
    <w:tbl>
      <w:tblPr>
        <w:tblW w:w="8379" w:type="dxa"/>
        <w:tblInd w:w="55" w:type="dxa"/>
        <w:tblLayout w:type="fixed"/>
        <w:tblCellMar>
          <w:left w:w="70" w:type="dxa"/>
          <w:right w:w="70" w:type="dxa"/>
        </w:tblCellMar>
        <w:tblLook w:val="04A0" w:firstRow="1" w:lastRow="0" w:firstColumn="1" w:lastColumn="0" w:noHBand="0" w:noVBand="1"/>
      </w:tblPr>
      <w:tblGrid>
        <w:gridCol w:w="3984"/>
        <w:gridCol w:w="2197"/>
        <w:gridCol w:w="2198"/>
      </w:tblGrid>
      <w:tr w:rsidR="00AB29AA" w:rsidRPr="002C18FD" w:rsidTr="009E4761">
        <w:trPr>
          <w:trHeight w:val="387"/>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9AA" w:rsidRPr="002C18FD" w:rsidRDefault="00AB29AA" w:rsidP="00AC14C3">
            <w:pPr>
              <w:jc w:val="both"/>
              <w:rPr>
                <w:b/>
                <w:bCs/>
                <w:sz w:val="20"/>
                <w:szCs w:val="20"/>
              </w:rPr>
            </w:pPr>
            <w:r w:rsidRPr="002C18FD">
              <w:rPr>
                <w:b/>
                <w:bCs/>
                <w:sz w:val="20"/>
                <w:szCs w:val="20"/>
              </w:rPr>
              <w:t>Kaitseala tsoneering</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AB29AA" w:rsidRPr="002C18FD" w:rsidRDefault="00AB29AA" w:rsidP="00AC14C3">
            <w:pPr>
              <w:jc w:val="both"/>
              <w:rPr>
                <w:b/>
                <w:bCs/>
                <w:sz w:val="20"/>
                <w:szCs w:val="20"/>
              </w:rPr>
            </w:pPr>
            <w:r w:rsidRPr="002C18FD">
              <w:rPr>
                <w:b/>
                <w:bCs/>
                <w:sz w:val="20"/>
                <w:szCs w:val="20"/>
              </w:rPr>
              <w:t>Kogupindala (ha)</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AB29AA" w:rsidRPr="002C18FD" w:rsidRDefault="00AB29AA" w:rsidP="00AC14C3">
            <w:pPr>
              <w:jc w:val="both"/>
              <w:rPr>
                <w:b/>
                <w:bCs/>
                <w:sz w:val="20"/>
                <w:szCs w:val="20"/>
              </w:rPr>
            </w:pPr>
            <w:r w:rsidRPr="002C18FD">
              <w:rPr>
                <w:b/>
                <w:bCs/>
                <w:sz w:val="20"/>
                <w:szCs w:val="20"/>
              </w:rPr>
              <w:t>Metsamaa pindala (ha)</w:t>
            </w:r>
          </w:p>
        </w:tc>
      </w:tr>
      <w:tr w:rsidR="00AB29AA" w:rsidRPr="002C18FD" w:rsidTr="00C40A9A">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Kaitsealad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r>
      <w:tr w:rsidR="00AB29AA" w:rsidRPr="002C18FD" w:rsidTr="00C40A9A">
        <w:trPr>
          <w:trHeight w:val="184"/>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 xml:space="preserve">    sh sihtkaitsevöönd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216"/>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 xml:space="preserve">    sh piiranguvöönd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262"/>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Püsielupaigad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r>
      <w:tr w:rsidR="00AB29AA" w:rsidRPr="002C18FD" w:rsidTr="00C40A9A">
        <w:trPr>
          <w:trHeight w:val="124"/>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 xml:space="preserve">    sh sihtkaitsevöönd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170"/>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 xml:space="preserve">    sh piiranguvöönd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217"/>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sz w:val="20"/>
                <w:szCs w:val="20"/>
              </w:rPr>
            </w:pPr>
            <w:r w:rsidRPr="002C18FD">
              <w:rPr>
                <w:sz w:val="20"/>
                <w:szCs w:val="20"/>
              </w:rPr>
              <w:t xml:space="preserve">Hoiualad </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12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B29AA" w:rsidRPr="002C18FD" w:rsidRDefault="00AB29AA" w:rsidP="00AC14C3">
            <w:pPr>
              <w:jc w:val="both"/>
              <w:rPr>
                <w:sz w:val="20"/>
                <w:szCs w:val="20"/>
              </w:rPr>
            </w:pPr>
            <w:r w:rsidRPr="002C18FD">
              <w:rPr>
                <w:sz w:val="20"/>
                <w:szCs w:val="20"/>
              </w:rPr>
              <w:t>Vääriselupaigad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12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AB29AA" w:rsidRPr="002C18FD" w:rsidRDefault="00AB29AA" w:rsidP="00AC14C3">
            <w:pPr>
              <w:jc w:val="both"/>
              <w:rPr>
                <w:sz w:val="20"/>
                <w:szCs w:val="20"/>
              </w:rPr>
            </w:pPr>
            <w:r w:rsidRPr="002C18FD">
              <w:rPr>
                <w:sz w:val="20"/>
                <w:szCs w:val="20"/>
              </w:rPr>
              <w:t>Ranna ja kaldakaitsevöönd</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r w:rsidR="00AB29AA" w:rsidRPr="002C18FD" w:rsidTr="00C40A9A">
        <w:trPr>
          <w:trHeight w:val="142"/>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AB29AA" w:rsidRPr="002C18FD" w:rsidRDefault="00AB29AA" w:rsidP="00AC14C3">
            <w:pPr>
              <w:jc w:val="both"/>
              <w:rPr>
                <w:color w:val="000000"/>
                <w:sz w:val="20"/>
                <w:szCs w:val="20"/>
              </w:rPr>
            </w:pPr>
            <w:r w:rsidRPr="002C18FD">
              <w:rPr>
                <w:color w:val="000000"/>
                <w:sz w:val="20"/>
                <w:szCs w:val="20"/>
              </w:rPr>
              <w:t xml:space="preserve">Kaitse-eeskirjata kaitsealad </w:t>
            </w:r>
          </w:p>
        </w:tc>
        <w:tc>
          <w:tcPr>
            <w:tcW w:w="2197" w:type="dxa"/>
            <w:tcBorders>
              <w:top w:val="nil"/>
              <w:left w:val="nil"/>
              <w:bottom w:val="single" w:sz="4" w:space="0" w:color="auto"/>
              <w:right w:val="single" w:sz="4" w:space="0" w:color="auto"/>
            </w:tcBorders>
            <w:shd w:val="clear" w:color="auto" w:fill="auto"/>
            <w:noWrap/>
          </w:tcPr>
          <w:p w:rsidR="00AB29AA" w:rsidRPr="002C18FD" w:rsidRDefault="00AB29AA" w:rsidP="00AC14C3">
            <w:pPr>
              <w:jc w:val="both"/>
              <w:rPr>
                <w:sz w:val="20"/>
                <w:szCs w:val="20"/>
              </w:rPr>
            </w:pPr>
          </w:p>
        </w:tc>
        <w:tc>
          <w:tcPr>
            <w:tcW w:w="2198" w:type="dxa"/>
            <w:tcBorders>
              <w:top w:val="nil"/>
              <w:left w:val="nil"/>
              <w:bottom w:val="single" w:sz="4" w:space="0" w:color="auto"/>
              <w:right w:val="single" w:sz="4" w:space="0" w:color="auto"/>
            </w:tcBorders>
            <w:shd w:val="clear" w:color="auto" w:fill="auto"/>
          </w:tcPr>
          <w:p w:rsidR="00AB29AA" w:rsidRPr="002C18FD" w:rsidRDefault="00AB29AA" w:rsidP="00AC14C3">
            <w:pPr>
              <w:jc w:val="both"/>
              <w:rPr>
                <w:sz w:val="20"/>
                <w:szCs w:val="20"/>
              </w:rPr>
            </w:pPr>
          </w:p>
        </w:tc>
      </w:tr>
    </w:tbl>
    <w:p w:rsidR="00AB29AA" w:rsidRPr="002C18FD" w:rsidRDefault="00AB29AA" w:rsidP="00AC14C3">
      <w:pPr>
        <w:jc w:val="both"/>
        <w:rPr>
          <w:sz w:val="20"/>
          <w:szCs w:val="20"/>
        </w:rPr>
      </w:pPr>
    </w:p>
    <w:p w:rsidR="00F409A0" w:rsidRPr="002C18FD" w:rsidRDefault="00F409A0" w:rsidP="00AC14C3">
      <w:pPr>
        <w:jc w:val="both"/>
      </w:pPr>
    </w:p>
    <w:p w:rsidR="00AB29AA" w:rsidRPr="002C18FD" w:rsidRDefault="00306DAB" w:rsidP="00AC14C3">
      <w:pPr>
        <w:jc w:val="both"/>
        <w:rPr>
          <w:sz w:val="20"/>
          <w:szCs w:val="20"/>
        </w:rPr>
      </w:pPr>
      <w:r>
        <w:t>.....</w:t>
      </w:r>
      <w:r w:rsidR="00793665" w:rsidRPr="002C18FD">
        <w:t xml:space="preserve"> m</w:t>
      </w:r>
      <w:r w:rsidR="00AB29AA" w:rsidRPr="002C18FD">
        <w:t>etskonna looduskaitseliseks eripäraks võibki pidada rabade rohkust</w:t>
      </w:r>
      <w:r w:rsidR="00AB29AA" w:rsidRPr="002C18FD">
        <w:rPr>
          <w:color w:val="000000"/>
        </w:rPr>
        <w:t>.</w:t>
      </w:r>
      <w:r w:rsidR="00AB29AA" w:rsidRPr="002C18FD">
        <w:t xml:space="preserve"> </w:t>
      </w:r>
      <w:r w:rsidR="00E51DA1">
        <w:t>…..</w:t>
      </w:r>
      <w:r w:rsidR="00E51DA1" w:rsidRPr="002C18FD">
        <w:t xml:space="preserve"> </w:t>
      </w:r>
      <w:r w:rsidR="00AB29AA" w:rsidRPr="002C18FD">
        <w:t xml:space="preserve">rahvuspargi, </w:t>
      </w:r>
      <w:r w:rsidR="00E51DA1">
        <w:t>…..</w:t>
      </w:r>
      <w:r w:rsidR="00AB29AA" w:rsidRPr="002C18FD">
        <w:t xml:space="preserve"> looduskaitseala üheks peamiseks kaitse-eesmärgiks on </w:t>
      </w:r>
      <w:r w:rsidR="00E51DA1">
        <w:t xml:space="preserve">….. </w:t>
      </w:r>
      <w:r w:rsidR="00E51DA1" w:rsidRPr="002C18FD">
        <w:t xml:space="preserve"> </w:t>
      </w:r>
      <w:r w:rsidR="00AB29AA" w:rsidRPr="002C18FD">
        <w:t>kaitse. Metskonna maadel paiknevate k</w:t>
      </w:r>
      <w:r w:rsidR="00793665" w:rsidRPr="002C18FD">
        <w:t>aitsealuste loodusobjektide tüübid</w:t>
      </w:r>
      <w:r w:rsidR="00AB29AA" w:rsidRPr="002C18FD">
        <w:t xml:space="preserve"> ja arv</w:t>
      </w:r>
      <w:r w:rsidR="00793665" w:rsidRPr="002C18FD">
        <w:t>ud</w:t>
      </w:r>
      <w:r w:rsidR="00AB29AA" w:rsidRPr="002C18FD">
        <w:t xml:space="preserve"> on esitatud tabelis</w:t>
      </w:r>
      <w:r w:rsidR="00793665" w:rsidRPr="002C18FD">
        <w:t xml:space="preserve"> 4</w:t>
      </w:r>
      <w:r w:rsidR="00AB29AA" w:rsidRPr="002C18FD">
        <w:t>.</w:t>
      </w:r>
    </w:p>
    <w:p w:rsidR="00AB29AA" w:rsidRPr="002C18FD" w:rsidRDefault="00AB29AA" w:rsidP="00AC14C3">
      <w:pPr>
        <w:jc w:val="both"/>
      </w:pPr>
    </w:p>
    <w:p w:rsidR="00AB29AA" w:rsidRPr="002C18FD" w:rsidRDefault="00AB29AA" w:rsidP="00AC14C3">
      <w:pPr>
        <w:jc w:val="both"/>
        <w:rPr>
          <w:b/>
          <w:sz w:val="20"/>
          <w:szCs w:val="20"/>
        </w:rPr>
      </w:pPr>
      <w:r w:rsidRPr="002C18FD">
        <w:rPr>
          <w:b/>
          <w:sz w:val="20"/>
          <w:szCs w:val="20"/>
        </w:rPr>
        <w:lastRenderedPageBreak/>
        <w:t xml:space="preserve">Tabel </w:t>
      </w:r>
      <w:r w:rsidR="00793665" w:rsidRPr="002C18FD">
        <w:rPr>
          <w:b/>
          <w:sz w:val="20"/>
          <w:szCs w:val="20"/>
        </w:rPr>
        <w:t>4. K</w:t>
      </w:r>
      <w:r w:rsidRPr="002C18FD">
        <w:rPr>
          <w:b/>
          <w:sz w:val="20"/>
          <w:szCs w:val="20"/>
        </w:rPr>
        <w:t>aitsealused objektid</w:t>
      </w:r>
    </w:p>
    <w:p w:rsidR="00793665" w:rsidRPr="002C18FD" w:rsidRDefault="00793665" w:rsidP="00AC14C3">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09"/>
        <w:gridCol w:w="5103"/>
      </w:tblGrid>
      <w:tr w:rsidR="00AB29AA" w:rsidRPr="002C18FD" w:rsidTr="009E4761">
        <w:tc>
          <w:tcPr>
            <w:tcW w:w="2660" w:type="dxa"/>
          </w:tcPr>
          <w:p w:rsidR="00AB29AA" w:rsidRPr="002C18FD" w:rsidRDefault="00AB29AA" w:rsidP="00E7482C">
            <w:pPr>
              <w:rPr>
                <w:b/>
                <w:sz w:val="20"/>
                <w:szCs w:val="20"/>
              </w:rPr>
            </w:pPr>
            <w:r w:rsidRPr="002C18FD">
              <w:rPr>
                <w:b/>
                <w:sz w:val="20"/>
                <w:szCs w:val="20"/>
              </w:rPr>
              <w:t>Kaitstava loodusobjekti tüüp</w:t>
            </w:r>
          </w:p>
        </w:tc>
        <w:tc>
          <w:tcPr>
            <w:tcW w:w="709" w:type="dxa"/>
          </w:tcPr>
          <w:p w:rsidR="00AB29AA" w:rsidRPr="002C18FD" w:rsidRDefault="00AB29AA" w:rsidP="00E7482C">
            <w:pPr>
              <w:rPr>
                <w:b/>
                <w:sz w:val="20"/>
                <w:szCs w:val="20"/>
              </w:rPr>
            </w:pPr>
            <w:r w:rsidRPr="002C18FD">
              <w:rPr>
                <w:b/>
                <w:sz w:val="20"/>
                <w:szCs w:val="20"/>
              </w:rPr>
              <w:t>Arv</w:t>
            </w:r>
          </w:p>
        </w:tc>
        <w:tc>
          <w:tcPr>
            <w:tcW w:w="5103" w:type="dxa"/>
          </w:tcPr>
          <w:p w:rsidR="00AB29AA" w:rsidRPr="002C18FD" w:rsidRDefault="00AB29AA" w:rsidP="00E7482C">
            <w:pPr>
              <w:rPr>
                <w:b/>
                <w:sz w:val="20"/>
                <w:szCs w:val="20"/>
              </w:rPr>
            </w:pPr>
            <w:r w:rsidRPr="002C18FD">
              <w:rPr>
                <w:b/>
                <w:sz w:val="20"/>
                <w:szCs w:val="20"/>
              </w:rPr>
              <w:t>Loend</w:t>
            </w: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Rahvuspark</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Looduskaitseala</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Maastikukaitseala (sh pargid)</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Hoiuala</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Üksikobjekt</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Püsielupaik</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Uuendamata kaitsekorraga ala</w:t>
            </w:r>
          </w:p>
        </w:tc>
        <w:tc>
          <w:tcPr>
            <w:tcW w:w="709" w:type="dxa"/>
          </w:tcPr>
          <w:p w:rsidR="00AB29AA" w:rsidRPr="002C18FD" w:rsidRDefault="00AB29AA" w:rsidP="00AC14C3">
            <w:pPr>
              <w:jc w:val="both"/>
              <w:rPr>
                <w:sz w:val="20"/>
                <w:szCs w:val="20"/>
              </w:rPr>
            </w:pPr>
          </w:p>
        </w:tc>
        <w:tc>
          <w:tcPr>
            <w:tcW w:w="5103" w:type="dxa"/>
          </w:tcPr>
          <w:p w:rsidR="00AB29AA" w:rsidRPr="002C18FD" w:rsidRDefault="00AB29AA" w:rsidP="00AC14C3">
            <w:pPr>
              <w:jc w:val="both"/>
              <w:rPr>
                <w:sz w:val="20"/>
                <w:szCs w:val="20"/>
              </w:rPr>
            </w:pPr>
          </w:p>
        </w:tc>
      </w:tr>
      <w:tr w:rsidR="00AB29AA" w:rsidRPr="002C18FD" w:rsidTr="009E4761">
        <w:tc>
          <w:tcPr>
            <w:tcW w:w="2660" w:type="dxa"/>
          </w:tcPr>
          <w:p w:rsidR="00AB29AA" w:rsidRPr="002C18FD" w:rsidRDefault="00AB29AA" w:rsidP="00AC14C3">
            <w:pPr>
              <w:jc w:val="both"/>
              <w:rPr>
                <w:sz w:val="20"/>
                <w:szCs w:val="20"/>
              </w:rPr>
            </w:pPr>
            <w:r w:rsidRPr="002C18FD">
              <w:rPr>
                <w:sz w:val="20"/>
                <w:szCs w:val="20"/>
              </w:rPr>
              <w:t>Vääriselupaigad</w:t>
            </w:r>
          </w:p>
        </w:tc>
        <w:tc>
          <w:tcPr>
            <w:tcW w:w="709" w:type="dxa"/>
          </w:tcPr>
          <w:p w:rsidR="00AB29AA" w:rsidRPr="002C18FD" w:rsidRDefault="00AB29AA" w:rsidP="00AC14C3">
            <w:pPr>
              <w:jc w:val="both"/>
              <w:rPr>
                <w:sz w:val="20"/>
                <w:szCs w:val="20"/>
              </w:rPr>
            </w:pPr>
          </w:p>
        </w:tc>
        <w:tc>
          <w:tcPr>
            <w:tcW w:w="5103" w:type="dxa"/>
            <w:shd w:val="clear" w:color="auto" w:fill="D9D9D9"/>
          </w:tcPr>
          <w:p w:rsidR="00AB29AA" w:rsidRPr="002C18FD" w:rsidRDefault="00AB29AA" w:rsidP="00AC14C3">
            <w:pPr>
              <w:jc w:val="both"/>
              <w:rPr>
                <w:sz w:val="20"/>
                <w:szCs w:val="20"/>
              </w:rPr>
            </w:pPr>
          </w:p>
        </w:tc>
      </w:tr>
    </w:tbl>
    <w:p w:rsidR="00AB29AA" w:rsidRPr="002C18FD" w:rsidRDefault="00AB29AA" w:rsidP="00AC14C3">
      <w:pPr>
        <w:jc w:val="both"/>
        <w:rPr>
          <w:b/>
          <w:u w:val="single"/>
        </w:rPr>
      </w:pPr>
    </w:p>
    <w:p w:rsidR="00AB29AA" w:rsidRPr="002C18FD" w:rsidRDefault="009B5E82" w:rsidP="00AC14C3">
      <w:pPr>
        <w:jc w:val="both"/>
      </w:pPr>
      <w:r w:rsidRPr="002C18FD">
        <w:t xml:space="preserve">Riigimaal teostatakse </w:t>
      </w:r>
      <w:r w:rsidR="00AB29AA" w:rsidRPr="002C18FD">
        <w:t>praktilisi looduskaitsetöid, mis tule</w:t>
      </w:r>
      <w:r w:rsidRPr="002C18FD">
        <w:t>ne</w:t>
      </w:r>
      <w:r w:rsidR="00AB29AA" w:rsidRPr="002C18FD">
        <w:t xml:space="preserve">vad kaitsekorralduskavadest, liigikaitse- ja ohjamiskavadest ning osaliselt ka kaitse-eeskirjadest. </w:t>
      </w:r>
      <w:r w:rsidR="00306DAB">
        <w:t>.....</w:t>
      </w:r>
      <w:r w:rsidRPr="002C18FD">
        <w:t xml:space="preserve"> m</w:t>
      </w:r>
      <w:r w:rsidR="00AB29AA" w:rsidRPr="002C18FD">
        <w:t xml:space="preserve">etskonna maadel asuvatest kaitsealadest ja püsielupaikadest on </w:t>
      </w:r>
      <w:r w:rsidRPr="002C18FD">
        <w:t xml:space="preserve">kehtivad </w:t>
      </w:r>
      <w:r w:rsidR="00AB29AA" w:rsidRPr="002C18FD">
        <w:t xml:space="preserve">kaitsekorralduskavad </w:t>
      </w:r>
      <w:r w:rsidR="00E51DA1">
        <w:t>….</w:t>
      </w:r>
      <w:r w:rsidR="00E51DA1" w:rsidRPr="002C18FD">
        <w:t xml:space="preserve"> </w:t>
      </w:r>
      <w:r w:rsidRPr="002C18FD">
        <w:t>looduskaitsealal</w:t>
      </w:r>
      <w:r w:rsidR="00AB29AA" w:rsidRPr="002C18FD">
        <w:t xml:space="preserve"> (</w:t>
      </w:r>
      <w:r w:rsidR="00E51DA1">
        <w:t>….</w:t>
      </w:r>
      <w:r w:rsidRPr="002C18FD">
        <w:t>–</w:t>
      </w:r>
      <w:r w:rsidR="00E51DA1">
        <w:t>…</w:t>
      </w:r>
      <w:r w:rsidRPr="002C18FD">
        <w:t xml:space="preserve">), </w:t>
      </w:r>
      <w:r w:rsidR="00E51DA1">
        <w:t>…..</w:t>
      </w:r>
      <w:r w:rsidR="00E51DA1" w:rsidRPr="002C18FD">
        <w:t xml:space="preserve"> </w:t>
      </w:r>
      <w:r w:rsidRPr="002C18FD">
        <w:t>looduskaitsealal</w:t>
      </w:r>
      <w:r w:rsidR="00AB29AA" w:rsidRPr="002C18FD">
        <w:t xml:space="preserve"> (</w:t>
      </w:r>
      <w:r w:rsidR="00E51DA1">
        <w:t>….</w:t>
      </w:r>
      <w:r w:rsidR="00C40A9A" w:rsidRPr="002C18FD">
        <w:t>–</w:t>
      </w:r>
      <w:r w:rsidR="00E51DA1">
        <w:t>….</w:t>
      </w:r>
      <w:r w:rsidRPr="002C18FD">
        <w:t>)</w:t>
      </w:r>
      <w:r w:rsidR="00E51DA1">
        <w:t>.</w:t>
      </w:r>
    </w:p>
    <w:p w:rsidR="00AB29AA" w:rsidRPr="002C18FD" w:rsidRDefault="00AB29AA" w:rsidP="00AC14C3">
      <w:pPr>
        <w:jc w:val="both"/>
      </w:pPr>
    </w:p>
    <w:p w:rsidR="00AB29AA" w:rsidRPr="002C18FD" w:rsidRDefault="00AB29AA" w:rsidP="009B5E82">
      <w:pPr>
        <w:jc w:val="both"/>
      </w:pPr>
      <w:r w:rsidRPr="002C18FD">
        <w:t xml:space="preserve">Metskonna maadel </w:t>
      </w:r>
      <w:r w:rsidR="009B5E82" w:rsidRPr="002C18FD">
        <w:t xml:space="preserve">teostati </w:t>
      </w:r>
      <w:r w:rsidRPr="002C18FD">
        <w:t>201</w:t>
      </w:r>
      <w:r w:rsidR="00E51DA1">
        <w:t>2</w:t>
      </w:r>
      <w:r w:rsidRPr="002C18FD">
        <w:t xml:space="preserve">. aastal liigikaitselisi töid </w:t>
      </w:r>
      <w:r w:rsidR="00C40A9A">
        <w:t>….</w:t>
      </w:r>
      <w:r w:rsidR="00C40A9A" w:rsidRPr="002C18FD">
        <w:t xml:space="preserve"> </w:t>
      </w:r>
      <w:r w:rsidRPr="002C18FD">
        <w:t>objektil</w:t>
      </w:r>
      <w:r w:rsidR="009B5E82" w:rsidRPr="002C18FD">
        <w:t xml:space="preserve">: </w:t>
      </w:r>
      <w:r w:rsidRPr="002C18FD">
        <w:t xml:space="preserve"> </w:t>
      </w:r>
      <w:r w:rsidR="00C40A9A">
        <w:t>…  …</w:t>
      </w:r>
      <w:r w:rsidR="009B5E82" w:rsidRPr="002C18FD">
        <w:t xml:space="preserve"> hektaril; </w:t>
      </w:r>
      <w:r w:rsidR="00E51DA1">
        <w:t>…..</w:t>
      </w:r>
      <w:r w:rsidR="009B5E82" w:rsidRPr="002C18FD">
        <w:t xml:space="preserve"> püsielupaiga hooldustööd </w:t>
      </w:r>
      <w:r w:rsidR="00E51DA1">
        <w:t>…</w:t>
      </w:r>
      <w:r w:rsidR="009B5E82" w:rsidRPr="002C18FD">
        <w:t xml:space="preserve"> hektaril. </w:t>
      </w:r>
    </w:p>
    <w:p w:rsidR="00AB29AA" w:rsidRPr="002C18FD" w:rsidRDefault="00AB29AA" w:rsidP="00AC14C3">
      <w:pPr>
        <w:jc w:val="both"/>
      </w:pPr>
    </w:p>
    <w:p w:rsidR="008C6979" w:rsidRPr="002C18FD" w:rsidRDefault="008C6979" w:rsidP="00AC14C3">
      <w:pPr>
        <w:jc w:val="both"/>
      </w:pPr>
      <w:r w:rsidRPr="002C18FD">
        <w:t xml:space="preserve">Poollooduslike koosluste hooldamiseks on sõlmitud </w:t>
      </w:r>
      <w:r w:rsidR="008A263C" w:rsidRPr="002C18FD">
        <w:t xml:space="preserve">pikaajalised maarendilepingud </w:t>
      </w:r>
      <w:r w:rsidR="00E51DA1">
        <w:t>…</w:t>
      </w:r>
      <w:r w:rsidR="00E51DA1" w:rsidRPr="002C18FD">
        <w:t xml:space="preserve"> </w:t>
      </w:r>
      <w:r w:rsidRPr="002C18FD">
        <w:t xml:space="preserve">hektaril. Rentnikud </w:t>
      </w:r>
      <w:r w:rsidR="008A263C" w:rsidRPr="002C18FD">
        <w:t>taastavad ja hooldavad poollooduslikke ko</w:t>
      </w:r>
      <w:r w:rsidR="007233FA">
        <w:t>o</w:t>
      </w:r>
      <w:r w:rsidR="008A263C" w:rsidRPr="002C18FD">
        <w:t xml:space="preserve">slusi toetusmeetmete abil. </w:t>
      </w:r>
    </w:p>
    <w:p w:rsidR="00E960E1" w:rsidRPr="002C18FD" w:rsidRDefault="00E960E1" w:rsidP="00AC14C3">
      <w:pPr>
        <w:jc w:val="both"/>
      </w:pPr>
    </w:p>
    <w:p w:rsidR="00E960E1" w:rsidRPr="002C18FD" w:rsidRDefault="00E960E1" w:rsidP="00F545E3">
      <w:pPr>
        <w:pStyle w:val="Pealkiri2"/>
        <w:numPr>
          <w:ilvl w:val="1"/>
          <w:numId w:val="5"/>
        </w:numPr>
        <w:jc w:val="both"/>
        <w:rPr>
          <w:i w:val="0"/>
        </w:rPr>
      </w:pPr>
      <w:bookmarkStart w:id="16" w:name="_Toc326310654"/>
      <w:r w:rsidRPr="002C18FD">
        <w:rPr>
          <w:i w:val="0"/>
        </w:rPr>
        <w:t>Metsaparandus</w:t>
      </w:r>
      <w:bookmarkEnd w:id="16"/>
    </w:p>
    <w:p w:rsidR="007A10F7" w:rsidRPr="002C18FD" w:rsidRDefault="007A10F7" w:rsidP="007A10F7"/>
    <w:p w:rsidR="004F730C" w:rsidRPr="002C18FD" w:rsidRDefault="00306DAB" w:rsidP="006D49E0">
      <w:r>
        <w:t>.....</w:t>
      </w:r>
      <w:r w:rsidR="007A10F7" w:rsidRPr="002C18FD">
        <w:t xml:space="preserve"> m</w:t>
      </w:r>
      <w:r w:rsidR="006D49E0" w:rsidRPr="002C18FD">
        <w:t>etskonna maadel asuvad</w:t>
      </w:r>
      <w:r w:rsidR="007A10F7" w:rsidRPr="002C18FD">
        <w:t xml:space="preserve"> metsa</w:t>
      </w:r>
      <w:r w:rsidR="006D49E0" w:rsidRPr="002C18FD">
        <w:t>k</w:t>
      </w:r>
      <w:r w:rsidR="007A10F7" w:rsidRPr="002C18FD">
        <w:t xml:space="preserve">uivendussüsteemid paiknevad </w:t>
      </w:r>
      <w:r w:rsidR="00E51DA1">
        <w:t>….</w:t>
      </w:r>
      <w:r w:rsidR="00E51DA1" w:rsidRPr="002C18FD">
        <w:t xml:space="preserve"> </w:t>
      </w:r>
      <w:r w:rsidR="006D49E0" w:rsidRPr="002C18FD">
        <w:t xml:space="preserve">objektil ja nende üldpindala on </w:t>
      </w:r>
      <w:r w:rsidR="00E51DA1">
        <w:rPr>
          <w:color w:val="000000"/>
        </w:rPr>
        <w:t> ….</w:t>
      </w:r>
      <w:r w:rsidR="006D49E0" w:rsidRPr="002C18FD">
        <w:t xml:space="preserve"> hektarit. </w:t>
      </w:r>
      <w:r w:rsidR="008878F4" w:rsidRPr="002C18FD">
        <w:t xml:space="preserve">Kuivendatud on </w:t>
      </w:r>
      <w:r w:rsidR="00E51DA1">
        <w:rPr>
          <w:color w:val="000000"/>
        </w:rPr>
        <w:t>…</w:t>
      </w:r>
      <w:r w:rsidR="00E51DA1" w:rsidRPr="002C18FD">
        <w:t xml:space="preserve"> </w:t>
      </w:r>
      <w:r w:rsidR="006D49E0" w:rsidRPr="002C18FD">
        <w:t>%</w:t>
      </w:r>
      <w:r w:rsidR="008878F4" w:rsidRPr="002C18FD">
        <w:t xml:space="preserve"> metsamaa pindalast</w:t>
      </w:r>
      <w:r w:rsidR="006D49E0" w:rsidRPr="002C18FD">
        <w:t>.</w:t>
      </w:r>
      <w:r w:rsidR="004F730C" w:rsidRPr="002C18FD">
        <w:t xml:space="preserve"> </w:t>
      </w:r>
      <w:r w:rsidR="00BA5F8B" w:rsidRPr="002C18FD">
        <w:t>M</w:t>
      </w:r>
      <w:r w:rsidR="004F730C" w:rsidRPr="002C18FD">
        <w:t xml:space="preserve">etsakuivendusobjektide vanuselisest jaotusest annab ülevaate joonis 17. Vanuseline jaotus on aktuaalne, selles on arvestatud objektide rekonstrueerimise aega. </w:t>
      </w:r>
    </w:p>
    <w:p w:rsidR="004F730C" w:rsidRPr="002C18FD" w:rsidRDefault="004F730C" w:rsidP="006D49E0">
      <w:pPr>
        <w:rPr>
          <w:b/>
        </w:rPr>
      </w:pPr>
    </w:p>
    <w:p w:rsidR="006D49E0" w:rsidRPr="002C18FD" w:rsidRDefault="008878F4" w:rsidP="006D49E0">
      <w:pPr>
        <w:rPr>
          <w:b/>
        </w:rPr>
      </w:pPr>
      <w:r w:rsidRPr="002C18FD">
        <w:rPr>
          <w:b/>
        </w:rPr>
        <w:t>Joonis 17. Metsakuivendusobjektide vanuseline jaotus</w:t>
      </w:r>
    </w:p>
    <w:p w:rsidR="004F730C" w:rsidRPr="002C18FD" w:rsidRDefault="004F730C" w:rsidP="006D49E0">
      <w:pPr>
        <w:rPr>
          <w:b/>
        </w:rPr>
      </w:pPr>
    </w:p>
    <w:p w:rsidR="006D49E0" w:rsidRPr="002C18FD" w:rsidRDefault="00BB017D" w:rsidP="006D49E0">
      <w:pPr>
        <w:jc w:val="center"/>
      </w:pPr>
      <w:bookmarkStart w:id="17" w:name="_MON_1393250670"/>
      <w:bookmarkStart w:id="18" w:name="_MON_1393250735"/>
      <w:bookmarkStart w:id="19" w:name="_MON_1393250792"/>
      <w:bookmarkStart w:id="20" w:name="_MON_1399459529"/>
      <w:bookmarkStart w:id="21" w:name="_MON_1399459559"/>
      <w:bookmarkStart w:id="22" w:name="_MON_1393164422"/>
      <w:bookmarkEnd w:id="17"/>
      <w:bookmarkEnd w:id="18"/>
      <w:bookmarkEnd w:id="19"/>
      <w:bookmarkEnd w:id="20"/>
      <w:bookmarkEnd w:id="21"/>
      <w:bookmarkEnd w:id="22"/>
      <w:r>
        <w:rPr>
          <w:noProof/>
        </w:rPr>
        <w:drawing>
          <wp:inline distT="0" distB="0" distL="0" distR="0">
            <wp:extent cx="4803775" cy="3029585"/>
            <wp:effectExtent l="0" t="0" r="0" b="0"/>
            <wp:docPr id="23" name="Objek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49E0" w:rsidRPr="002C18FD" w:rsidRDefault="00306DAB" w:rsidP="00F922DC">
      <w:pPr>
        <w:jc w:val="both"/>
      </w:pPr>
      <w:r>
        <w:lastRenderedPageBreak/>
        <w:t>.....</w:t>
      </w:r>
      <w:r w:rsidR="00F922DC" w:rsidRPr="002C18FD">
        <w:t xml:space="preserve"> metskonnas on </w:t>
      </w:r>
      <w:r w:rsidR="00E51DA1">
        <w:t>..</w:t>
      </w:r>
      <w:r w:rsidR="00E51DA1" w:rsidRPr="002C18FD">
        <w:t xml:space="preserve"> </w:t>
      </w:r>
      <w:r w:rsidR="006D49E0" w:rsidRPr="002C18FD">
        <w:t xml:space="preserve">% </w:t>
      </w:r>
      <w:r w:rsidR="00F922DC" w:rsidRPr="002C18FD">
        <w:t>metsa</w:t>
      </w:r>
      <w:r w:rsidR="006D49E0" w:rsidRPr="002C18FD">
        <w:t xml:space="preserve">kuivendussüsteemidest vananenud </w:t>
      </w:r>
      <w:r w:rsidR="00F922DC" w:rsidRPr="002C18FD">
        <w:t xml:space="preserve">(vanus üle 30 aasta) või vananemas (vanus 21-30 aastat). Aastatel </w:t>
      </w:r>
      <w:r>
        <w:t>2002-2012</w:t>
      </w:r>
      <w:r w:rsidR="00F922DC" w:rsidRPr="002C18FD">
        <w:t xml:space="preserve"> </w:t>
      </w:r>
      <w:r w:rsidR="007233FA">
        <w:t>rekonstrueeriti ja uuendati</w:t>
      </w:r>
      <w:r w:rsidR="008A263C" w:rsidRPr="002C18FD">
        <w:t xml:space="preserve"> </w:t>
      </w:r>
      <w:r w:rsidR="00F922DC" w:rsidRPr="002C18FD">
        <w:t>metsa</w:t>
      </w:r>
      <w:r w:rsidR="008A263C" w:rsidRPr="002C18FD">
        <w:t>kuivendussüsteeme</w:t>
      </w:r>
      <w:r w:rsidR="006D49E0" w:rsidRPr="002C18FD">
        <w:t xml:space="preserve"> kokku </w:t>
      </w:r>
      <w:r w:rsidR="00E51DA1">
        <w:t> ….</w:t>
      </w:r>
      <w:r w:rsidR="00F922DC" w:rsidRPr="002C18FD">
        <w:t xml:space="preserve"> hektarit</w:t>
      </w:r>
      <w:r w:rsidR="006D49E0" w:rsidRPr="002C18FD">
        <w:t>.</w:t>
      </w:r>
    </w:p>
    <w:p w:rsidR="00F922DC" w:rsidRPr="002C18FD" w:rsidRDefault="00F922DC" w:rsidP="00F66284">
      <w:pPr>
        <w:jc w:val="both"/>
      </w:pPr>
    </w:p>
    <w:p w:rsidR="00447B70" w:rsidRPr="002C18FD" w:rsidRDefault="00306DAB" w:rsidP="00F66284">
      <w:pPr>
        <w:jc w:val="both"/>
      </w:pPr>
      <w:r>
        <w:t>.....</w:t>
      </w:r>
      <w:r w:rsidR="00447B70" w:rsidRPr="002C18FD">
        <w:t xml:space="preserve"> metskonnas kasutatakse m</w:t>
      </w:r>
      <w:r w:rsidR="006D49E0" w:rsidRPr="002C18FD">
        <w:t>etsa</w:t>
      </w:r>
      <w:r w:rsidR="00447B70" w:rsidRPr="002C18FD">
        <w:t xml:space="preserve">de </w:t>
      </w:r>
      <w:r w:rsidR="006D49E0" w:rsidRPr="002C18FD">
        <w:t xml:space="preserve">majandamiseks </w:t>
      </w:r>
      <w:r w:rsidR="00447B70" w:rsidRPr="002C18FD">
        <w:t xml:space="preserve">teid hinnanguliselt </w:t>
      </w:r>
      <w:r w:rsidR="00E51DA1">
        <w:t>….</w:t>
      </w:r>
      <w:r w:rsidR="00E51DA1" w:rsidRPr="002C18FD">
        <w:t xml:space="preserve"> </w:t>
      </w:r>
      <w:r w:rsidR="00447B70" w:rsidRPr="002C18FD">
        <w:t>kilomeetri ulatuses. Nendest riigimetsa maadel asuvate</w:t>
      </w:r>
      <w:r w:rsidR="006D49E0" w:rsidRPr="002C18FD">
        <w:t xml:space="preserve"> metsateede olem on </w:t>
      </w:r>
      <w:r w:rsidR="00E51DA1">
        <w:t>…</w:t>
      </w:r>
      <w:r w:rsidR="00E51DA1" w:rsidRPr="002C18FD">
        <w:t xml:space="preserve"> </w:t>
      </w:r>
      <w:r w:rsidR="006D49E0" w:rsidRPr="002C18FD">
        <w:t xml:space="preserve">km. </w:t>
      </w:r>
      <w:r w:rsidR="00447B70" w:rsidRPr="002C18FD">
        <w:t>L</w:t>
      </w:r>
      <w:r w:rsidR="006D49E0" w:rsidRPr="002C18FD">
        <w:t>eping</w:t>
      </w:r>
      <w:r w:rsidR="008A263C" w:rsidRPr="002C18FD">
        <w:t>ute alusel kasutatavate eratee</w:t>
      </w:r>
      <w:r w:rsidR="00447B70" w:rsidRPr="002C18FD">
        <w:t>lõikude</w:t>
      </w:r>
      <w:r w:rsidR="006D49E0" w:rsidRPr="002C18FD">
        <w:t xml:space="preserve"> olem on </w:t>
      </w:r>
      <w:r w:rsidR="00E51DA1">
        <w:t>…</w:t>
      </w:r>
      <w:r w:rsidR="00447B70" w:rsidRPr="002C18FD">
        <w:t xml:space="preserve"> kilomeeter</w:t>
      </w:r>
      <w:r w:rsidR="006D49E0" w:rsidRPr="002C18FD">
        <w:t>.</w:t>
      </w:r>
      <w:r w:rsidR="00447B70" w:rsidRPr="002C18FD">
        <w:t xml:space="preserve"> </w:t>
      </w:r>
      <w:r w:rsidR="00B8746B" w:rsidRPr="002C18FD">
        <w:t xml:space="preserve">Metsade majandamiseks kasutatava teedevõrgu tihedus on </w:t>
      </w:r>
      <w:r w:rsidR="00E51DA1">
        <w:t>…</w:t>
      </w:r>
      <w:r w:rsidR="00B8746B" w:rsidRPr="002C18FD">
        <w:t xml:space="preserve"> km/100 hektari metsamaa kohta.</w:t>
      </w:r>
    </w:p>
    <w:p w:rsidR="00447B70" w:rsidRPr="002C18FD" w:rsidRDefault="00447B70" w:rsidP="00F66284">
      <w:pPr>
        <w:jc w:val="both"/>
      </w:pPr>
    </w:p>
    <w:p w:rsidR="00F66284" w:rsidRPr="002C18FD" w:rsidRDefault="00306DAB" w:rsidP="00F66284">
      <w:r>
        <w:t>.....</w:t>
      </w:r>
      <w:r w:rsidR="00F66284" w:rsidRPr="002C18FD">
        <w:t xml:space="preserve"> metskonna metsateede jagunemist iseloomustab joonis 18. Kõrgema (II järk) järgu metsateede osa on metskonna suurte metsamassiivide ja sellest tuleneva raimahtude kontsentreerituse tõttu väga kõrge, kokku</w:t>
      </w:r>
      <w:r w:rsidR="007B6632" w:rsidRPr="002C18FD">
        <w:t xml:space="preserve"> </w:t>
      </w:r>
      <w:r w:rsidR="00E51DA1">
        <w:t>…</w:t>
      </w:r>
      <w:r w:rsidR="00E51DA1" w:rsidRPr="002C18FD">
        <w:t xml:space="preserve"> </w:t>
      </w:r>
      <w:r w:rsidR="007B6632" w:rsidRPr="002C18FD">
        <w:t xml:space="preserve">kilomeetrit. Kõrgema järguga metsateed moodustavad </w:t>
      </w:r>
      <w:r w:rsidR="00F66284" w:rsidRPr="002C18FD">
        <w:t xml:space="preserve"> metsateede olemist</w:t>
      </w:r>
      <w:r w:rsidR="008A263C" w:rsidRPr="002C18FD">
        <w:t xml:space="preserve"> </w:t>
      </w:r>
      <w:r w:rsidR="00E51DA1">
        <w:t>…</w:t>
      </w:r>
      <w:r w:rsidR="00E51DA1" w:rsidRPr="002C18FD">
        <w:t xml:space="preserve"> </w:t>
      </w:r>
      <w:r w:rsidR="008A263C" w:rsidRPr="002C18FD">
        <w:t>%</w:t>
      </w:r>
      <w:r w:rsidR="00F66284" w:rsidRPr="002C18FD">
        <w:t>.</w:t>
      </w:r>
      <w:r w:rsidR="008367E2" w:rsidRPr="002C18FD">
        <w:t xml:space="preserve"> </w:t>
      </w:r>
    </w:p>
    <w:p w:rsidR="00F66284" w:rsidRPr="002C18FD" w:rsidRDefault="00F66284"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B1022A" w:rsidRPr="002C18FD" w:rsidRDefault="00B1022A" w:rsidP="006D49E0"/>
    <w:p w:rsidR="006D49E0" w:rsidRPr="002C18FD" w:rsidRDefault="00F66284" w:rsidP="006D49E0">
      <w:pPr>
        <w:rPr>
          <w:i/>
          <w:color w:val="FF0000"/>
        </w:rPr>
      </w:pPr>
      <w:r w:rsidRPr="002C18FD">
        <w:t xml:space="preserve">Joonis 18. </w:t>
      </w:r>
      <w:r w:rsidR="006D49E0" w:rsidRPr="002C18FD">
        <w:t xml:space="preserve">Metsateede </w:t>
      </w:r>
      <w:r w:rsidRPr="002C18FD">
        <w:t>järgud</w:t>
      </w:r>
      <w:r w:rsidR="006D49E0" w:rsidRPr="002C18FD">
        <w:t xml:space="preserve"> </w:t>
      </w:r>
    </w:p>
    <w:p w:rsidR="006D49E0" w:rsidRPr="002C18FD" w:rsidRDefault="006D49E0" w:rsidP="006D49E0"/>
    <w:p w:rsidR="006D49E0" w:rsidRPr="002C18FD" w:rsidRDefault="00BB017D" w:rsidP="006D49E0">
      <w:pPr>
        <w:jc w:val="center"/>
      </w:pPr>
      <w:bookmarkStart w:id="23" w:name="_MON_1393250809"/>
      <w:bookmarkStart w:id="24" w:name="_MON_1393250840"/>
      <w:bookmarkStart w:id="25" w:name="_MON_1393251010"/>
      <w:bookmarkStart w:id="26" w:name="_MON_1393251038"/>
      <w:bookmarkStart w:id="27" w:name="_MON_1394539224"/>
      <w:bookmarkStart w:id="28" w:name="_MON_1393250495"/>
      <w:bookmarkEnd w:id="23"/>
      <w:bookmarkEnd w:id="24"/>
      <w:bookmarkEnd w:id="25"/>
      <w:bookmarkEnd w:id="26"/>
      <w:bookmarkEnd w:id="27"/>
      <w:bookmarkEnd w:id="28"/>
      <w:r>
        <w:rPr>
          <w:noProof/>
        </w:rPr>
        <w:drawing>
          <wp:inline distT="0" distB="0" distL="0" distR="0">
            <wp:extent cx="5759450" cy="3575685"/>
            <wp:effectExtent l="0" t="0" r="0" b="0"/>
            <wp:docPr id="24" name="Objek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49E0" w:rsidRPr="002C18FD" w:rsidRDefault="006D49E0" w:rsidP="006D49E0"/>
    <w:p w:rsidR="006D49E0" w:rsidRPr="002C18FD" w:rsidRDefault="007B6632" w:rsidP="006D49E0">
      <w:r w:rsidRPr="002C18FD">
        <w:t>M</w:t>
      </w:r>
      <w:r w:rsidR="006D49E0" w:rsidRPr="002C18FD">
        <w:t>etsateede seisunditasemele vastavus 201</w:t>
      </w:r>
      <w:r w:rsidR="00C40A9A">
        <w:t>2</w:t>
      </w:r>
      <w:r w:rsidR="006D49E0" w:rsidRPr="002C18FD">
        <w:t xml:space="preserve">. aasta teede seisundi hindamise andmetel on esitatud tabelis </w:t>
      </w:r>
      <w:r w:rsidRPr="002C18FD">
        <w:t xml:space="preserve">5. </w:t>
      </w:r>
    </w:p>
    <w:p w:rsidR="007B6632" w:rsidRPr="002C18FD" w:rsidRDefault="007B6632" w:rsidP="006D49E0"/>
    <w:p w:rsidR="007B6632" w:rsidRPr="002C18FD" w:rsidRDefault="007B6632" w:rsidP="006D49E0">
      <w:r w:rsidRPr="002C18FD">
        <w:t>Tabel 5. Metsateede seisund</w:t>
      </w:r>
    </w:p>
    <w:tbl>
      <w:tblPr>
        <w:tblpPr w:leftFromText="141" w:rightFromText="141" w:vertAnchor="text" w:horzAnchor="margin" w:tblpXSpec="center" w:tblpY="200"/>
        <w:tblW w:w="8979" w:type="dxa"/>
        <w:tblCellMar>
          <w:left w:w="70" w:type="dxa"/>
          <w:right w:w="70" w:type="dxa"/>
        </w:tblCellMar>
        <w:tblLook w:val="04A0" w:firstRow="1" w:lastRow="0" w:firstColumn="1" w:lastColumn="0" w:noHBand="0" w:noVBand="1"/>
      </w:tblPr>
      <w:tblGrid>
        <w:gridCol w:w="1108"/>
        <w:gridCol w:w="1314"/>
        <w:gridCol w:w="946"/>
        <w:gridCol w:w="745"/>
        <w:gridCol w:w="606"/>
        <w:gridCol w:w="1292"/>
        <w:gridCol w:w="1669"/>
        <w:gridCol w:w="1387"/>
      </w:tblGrid>
      <w:tr w:rsidR="006D49E0" w:rsidRPr="002C18FD" w:rsidTr="005378D6">
        <w:trPr>
          <w:trHeight w:val="225"/>
        </w:trPr>
        <w:tc>
          <w:tcPr>
            <w:tcW w:w="11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Hinnatud teede pikkus</w:t>
            </w:r>
          </w:p>
        </w:tc>
        <w:tc>
          <w:tcPr>
            <w:tcW w:w="226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D49E0" w:rsidRPr="002C18FD" w:rsidRDefault="006D49E0" w:rsidP="008367E2">
            <w:pPr>
              <w:jc w:val="center"/>
              <w:rPr>
                <w:sz w:val="22"/>
                <w:szCs w:val="22"/>
              </w:rPr>
            </w:pPr>
            <w:r w:rsidRPr="002C18FD">
              <w:rPr>
                <w:sz w:val="22"/>
                <w:szCs w:val="22"/>
              </w:rPr>
              <w:t>Vastab seisundinõuetele</w:t>
            </w:r>
          </w:p>
        </w:tc>
        <w:tc>
          <w:tcPr>
            <w:tcW w:w="4312" w:type="dxa"/>
            <w:gridSpan w:val="4"/>
            <w:tcBorders>
              <w:top w:val="single" w:sz="8" w:space="0" w:color="auto"/>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Mittevastavuse põhjused km</w:t>
            </w:r>
          </w:p>
        </w:tc>
        <w:tc>
          <w:tcPr>
            <w:tcW w:w="12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Truubid/sillad</w:t>
            </w:r>
          </w:p>
          <w:p w:rsidR="006D49E0" w:rsidRPr="002C18FD" w:rsidRDefault="006D49E0" w:rsidP="005378D6">
            <w:pPr>
              <w:jc w:val="center"/>
              <w:rPr>
                <w:sz w:val="22"/>
                <w:szCs w:val="22"/>
              </w:rPr>
            </w:pPr>
            <w:r w:rsidRPr="002C18FD">
              <w:rPr>
                <w:sz w:val="22"/>
                <w:szCs w:val="22"/>
              </w:rPr>
              <w:t>tk</w:t>
            </w:r>
          </w:p>
        </w:tc>
      </w:tr>
      <w:tr w:rsidR="006D49E0" w:rsidRPr="002C18FD" w:rsidTr="005378D6">
        <w:trPr>
          <w:trHeight w:val="235"/>
        </w:trPr>
        <w:tc>
          <w:tcPr>
            <w:tcW w:w="1108" w:type="dxa"/>
            <w:tcBorders>
              <w:top w:val="nil"/>
              <w:left w:val="single" w:sz="8" w:space="0" w:color="auto"/>
              <w:bottom w:val="single" w:sz="8" w:space="0" w:color="auto"/>
              <w:right w:val="single" w:sz="8" w:space="0" w:color="auto"/>
            </w:tcBorders>
            <w:shd w:val="clear" w:color="auto" w:fill="auto"/>
            <w:vAlign w:val="center"/>
            <w:hideMark/>
          </w:tcPr>
          <w:p w:rsidR="006D49E0" w:rsidRPr="002C18FD" w:rsidRDefault="006D49E0" w:rsidP="005378D6">
            <w:pPr>
              <w:jc w:val="center"/>
              <w:rPr>
                <w:sz w:val="22"/>
                <w:szCs w:val="22"/>
              </w:rPr>
            </w:pPr>
            <w:r w:rsidRPr="002C18FD">
              <w:rPr>
                <w:sz w:val="22"/>
                <w:szCs w:val="22"/>
              </w:rPr>
              <w:t>km</w:t>
            </w:r>
          </w:p>
        </w:tc>
        <w:tc>
          <w:tcPr>
            <w:tcW w:w="1314" w:type="dxa"/>
            <w:tcBorders>
              <w:top w:val="nil"/>
              <w:left w:val="nil"/>
              <w:bottom w:val="single" w:sz="8" w:space="0" w:color="auto"/>
              <w:right w:val="single" w:sz="8" w:space="0" w:color="auto"/>
            </w:tcBorders>
            <w:shd w:val="clear" w:color="auto" w:fill="auto"/>
            <w:vAlign w:val="center"/>
            <w:hideMark/>
          </w:tcPr>
          <w:p w:rsidR="006D49E0" w:rsidRPr="002C18FD" w:rsidRDefault="006D49E0" w:rsidP="005378D6">
            <w:pPr>
              <w:jc w:val="center"/>
              <w:rPr>
                <w:sz w:val="22"/>
                <w:szCs w:val="22"/>
              </w:rPr>
            </w:pPr>
            <w:r w:rsidRPr="002C18FD">
              <w:rPr>
                <w:sz w:val="22"/>
                <w:szCs w:val="22"/>
              </w:rPr>
              <w:t xml:space="preserve"> km</w:t>
            </w:r>
          </w:p>
        </w:tc>
        <w:tc>
          <w:tcPr>
            <w:tcW w:w="946" w:type="dxa"/>
            <w:tcBorders>
              <w:top w:val="nil"/>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w:t>
            </w:r>
          </w:p>
        </w:tc>
        <w:tc>
          <w:tcPr>
            <w:tcW w:w="745" w:type="dxa"/>
            <w:tcBorders>
              <w:top w:val="nil"/>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Profiil</w:t>
            </w:r>
          </w:p>
        </w:tc>
        <w:tc>
          <w:tcPr>
            <w:tcW w:w="606" w:type="dxa"/>
            <w:tcBorders>
              <w:top w:val="nil"/>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Võsa</w:t>
            </w:r>
          </w:p>
        </w:tc>
        <w:tc>
          <w:tcPr>
            <w:tcW w:w="1292" w:type="dxa"/>
            <w:tcBorders>
              <w:top w:val="nil"/>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Teekraavid</w:t>
            </w:r>
          </w:p>
        </w:tc>
        <w:tc>
          <w:tcPr>
            <w:tcW w:w="1669" w:type="dxa"/>
            <w:tcBorders>
              <w:top w:val="nil"/>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Roopad/augud</w:t>
            </w:r>
          </w:p>
        </w:tc>
        <w:tc>
          <w:tcPr>
            <w:tcW w:w="1299" w:type="dxa"/>
            <w:tcBorders>
              <w:top w:val="nil"/>
              <w:left w:val="nil"/>
              <w:bottom w:val="single" w:sz="8" w:space="0" w:color="auto"/>
              <w:right w:val="single" w:sz="8" w:space="0" w:color="auto"/>
            </w:tcBorders>
            <w:shd w:val="clear" w:color="auto" w:fill="auto"/>
            <w:noWrap/>
            <w:vAlign w:val="center"/>
            <w:hideMark/>
          </w:tcPr>
          <w:p w:rsidR="006D49E0" w:rsidRPr="002C18FD" w:rsidRDefault="006D49E0" w:rsidP="005378D6">
            <w:pPr>
              <w:jc w:val="center"/>
              <w:rPr>
                <w:sz w:val="22"/>
                <w:szCs w:val="22"/>
              </w:rPr>
            </w:pPr>
            <w:r w:rsidRPr="002C18FD">
              <w:rPr>
                <w:sz w:val="22"/>
                <w:szCs w:val="22"/>
              </w:rPr>
              <w:t>Arv</w:t>
            </w:r>
          </w:p>
        </w:tc>
      </w:tr>
      <w:tr w:rsidR="006D49E0" w:rsidRPr="002C18FD" w:rsidTr="00E9014F">
        <w:trPr>
          <w:trHeight w:val="235"/>
        </w:trPr>
        <w:tc>
          <w:tcPr>
            <w:tcW w:w="1108" w:type="dxa"/>
            <w:tcBorders>
              <w:top w:val="nil"/>
              <w:left w:val="single" w:sz="8" w:space="0" w:color="auto"/>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1314"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946"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745"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606"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1292"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1669"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c>
          <w:tcPr>
            <w:tcW w:w="1299" w:type="dxa"/>
            <w:tcBorders>
              <w:top w:val="nil"/>
              <w:left w:val="nil"/>
              <w:bottom w:val="single" w:sz="8" w:space="0" w:color="auto"/>
              <w:right w:val="single" w:sz="8" w:space="0" w:color="auto"/>
            </w:tcBorders>
            <w:shd w:val="clear" w:color="auto" w:fill="auto"/>
            <w:noWrap/>
            <w:vAlign w:val="center"/>
          </w:tcPr>
          <w:p w:rsidR="006D49E0" w:rsidRPr="002C18FD" w:rsidRDefault="006D49E0" w:rsidP="005378D6">
            <w:pPr>
              <w:jc w:val="center"/>
              <w:rPr>
                <w:sz w:val="22"/>
                <w:szCs w:val="22"/>
              </w:rPr>
            </w:pPr>
          </w:p>
        </w:tc>
      </w:tr>
    </w:tbl>
    <w:p w:rsidR="006D49E0" w:rsidRPr="002C18FD" w:rsidRDefault="006D49E0" w:rsidP="006D49E0"/>
    <w:p w:rsidR="006D49E0" w:rsidRPr="002C18FD" w:rsidRDefault="00394FC0" w:rsidP="006D49E0">
      <w:r w:rsidRPr="002C18FD">
        <w:t xml:space="preserve">Möödunud kümnendil teostati </w:t>
      </w:r>
      <w:r w:rsidR="00306DAB">
        <w:t>.....</w:t>
      </w:r>
      <w:r w:rsidRPr="002C18FD">
        <w:t xml:space="preserve"> metskonnas </w:t>
      </w:r>
      <w:r w:rsidR="008367E2" w:rsidRPr="002C18FD">
        <w:t xml:space="preserve">kokku </w:t>
      </w:r>
      <w:r w:rsidR="00E51DA1">
        <w:t>…..</w:t>
      </w:r>
      <w:r w:rsidR="00E51DA1" w:rsidRPr="002C18FD">
        <w:t xml:space="preserve"> </w:t>
      </w:r>
      <w:r w:rsidR="008367E2" w:rsidRPr="002C18FD">
        <w:t xml:space="preserve">kilomeetrit </w:t>
      </w:r>
      <w:r w:rsidRPr="002C18FD">
        <w:t>metsa</w:t>
      </w:r>
      <w:r w:rsidR="006D49E0" w:rsidRPr="002C18FD">
        <w:t>teede ehitus-, r</w:t>
      </w:r>
      <w:r w:rsidRPr="002C18FD">
        <w:t>ekons</w:t>
      </w:r>
      <w:r w:rsidR="008367E2" w:rsidRPr="002C18FD">
        <w:t xml:space="preserve">trueerimis- ja uuendustöid. </w:t>
      </w:r>
    </w:p>
    <w:p w:rsidR="006D49E0" w:rsidRPr="002C18FD" w:rsidRDefault="006D49E0" w:rsidP="006D49E0"/>
    <w:p w:rsidR="00E960E1" w:rsidRPr="002C18FD" w:rsidRDefault="00A50EED" w:rsidP="00F545E3">
      <w:pPr>
        <w:pStyle w:val="Pealkiri2"/>
        <w:numPr>
          <w:ilvl w:val="1"/>
          <w:numId w:val="5"/>
        </w:numPr>
        <w:jc w:val="both"/>
        <w:rPr>
          <w:i w:val="0"/>
        </w:rPr>
      </w:pPr>
      <w:bookmarkStart w:id="29" w:name="_Toc326310655"/>
      <w:r w:rsidRPr="002C18FD">
        <w:rPr>
          <w:i w:val="0"/>
        </w:rPr>
        <w:t>Puhkevõimalused</w:t>
      </w:r>
      <w:bookmarkEnd w:id="29"/>
    </w:p>
    <w:p w:rsidR="00E960E1" w:rsidRPr="002C18FD" w:rsidRDefault="00E960E1" w:rsidP="00AC14C3">
      <w:pPr>
        <w:jc w:val="both"/>
      </w:pPr>
    </w:p>
    <w:p w:rsidR="005712EC" w:rsidRPr="002C18FD" w:rsidRDefault="001726D8" w:rsidP="00AC14C3">
      <w:pPr>
        <w:jc w:val="both"/>
      </w:pPr>
      <w:r w:rsidRPr="002C18FD">
        <w:t>Riigimetsa rekreatiivse metsakasutus toimub</w:t>
      </w:r>
      <w:r w:rsidR="005712EC" w:rsidRPr="002C18FD">
        <w:t xml:space="preserve"> loodusalade külastuskorralduskavadele tuginedes. Külastuskorralduskavaga määratakse loodusala ulatus ja rekreatiivseks metsakasutuseks sobivad alad tsoneeritakse vastavalt teenindus-, huvi- ja varutsoonideks.  Külastuskorralduskavade koostamisel tuginetakse loodusaladel läbi viidud seiretele ja uuringutele ning vastava andmestu analüüsile. Loodusaladel </w:t>
      </w:r>
      <w:r w:rsidR="00D33685" w:rsidRPr="002C18FD">
        <w:t xml:space="preserve">viidi läbi </w:t>
      </w:r>
      <w:r w:rsidR="005712EC" w:rsidRPr="002C18FD">
        <w:tab/>
        <w:t>külastusmahu seire</w:t>
      </w:r>
      <w:r w:rsidR="00D33685" w:rsidRPr="002C18FD">
        <w:t xml:space="preserve">t, </w:t>
      </w:r>
      <w:r w:rsidR="005712EC" w:rsidRPr="002C18FD">
        <w:t xml:space="preserve"> </w:t>
      </w:r>
    </w:p>
    <w:p w:rsidR="005712EC" w:rsidRPr="002C18FD" w:rsidRDefault="00D33685" w:rsidP="00AC14C3">
      <w:pPr>
        <w:jc w:val="both"/>
      </w:pPr>
      <w:r w:rsidRPr="002C18FD">
        <w:t>k</w:t>
      </w:r>
      <w:r w:rsidR="005712EC" w:rsidRPr="002C18FD">
        <w:t>ülastajauuring</w:t>
      </w:r>
      <w:r w:rsidRPr="002C18FD">
        <w:t xml:space="preserve">uid, </w:t>
      </w:r>
      <w:r w:rsidR="005712EC" w:rsidRPr="002C18FD">
        <w:t>loodushoiuobjekti</w:t>
      </w:r>
      <w:r w:rsidRPr="002C18FD">
        <w:t xml:space="preserve"> </w:t>
      </w:r>
      <w:r w:rsidR="005712EC" w:rsidRPr="002C18FD">
        <w:t>seire</w:t>
      </w:r>
      <w:r w:rsidRPr="002C18FD">
        <w:t>t ja külastuskoormuse</w:t>
      </w:r>
      <w:r w:rsidR="005712EC" w:rsidRPr="002C18FD">
        <w:t xml:space="preserve"> uuring</w:t>
      </w:r>
      <w:r w:rsidRPr="002C18FD">
        <w:t xml:space="preserve">uid. </w:t>
      </w:r>
      <w:r w:rsidR="005712EC" w:rsidRPr="002C18FD">
        <w:t xml:space="preserve"> </w:t>
      </w:r>
    </w:p>
    <w:p w:rsidR="005712EC" w:rsidRPr="002C18FD" w:rsidRDefault="005712EC" w:rsidP="00AC14C3">
      <w:pPr>
        <w:jc w:val="both"/>
      </w:pPr>
    </w:p>
    <w:p w:rsidR="005712EC" w:rsidRPr="002C18FD" w:rsidRDefault="005712EC" w:rsidP="00AC14C3">
      <w:pPr>
        <w:jc w:val="both"/>
      </w:pPr>
      <w:r w:rsidRPr="002C18FD">
        <w:t>RMK külastuskorraldus</w:t>
      </w:r>
      <w:r w:rsidR="00C07923" w:rsidRPr="002C18FD">
        <w:t xml:space="preserve">: </w:t>
      </w:r>
      <w:r w:rsidRPr="002C18FD">
        <w:t>igaüheõigusel põhineva liikumissüsteemi loomine puhke-ja kaitsealadel ning elanikkonna loodusteadlikkuse ja -hoidlikkuse tõstmine teavitamise ja loodusharidustegevuse kaudu.</w:t>
      </w:r>
    </w:p>
    <w:p w:rsidR="005712EC" w:rsidRPr="002C18FD" w:rsidRDefault="005712EC" w:rsidP="00AC14C3">
      <w:pPr>
        <w:jc w:val="both"/>
      </w:pPr>
    </w:p>
    <w:p w:rsidR="005712EC" w:rsidRPr="002C18FD" w:rsidRDefault="005712EC" w:rsidP="00AC14C3">
      <w:pPr>
        <w:jc w:val="both"/>
      </w:pPr>
      <w:r w:rsidRPr="002C18FD">
        <w:t>Loodusala</w:t>
      </w:r>
      <w:r w:rsidR="00C07923" w:rsidRPr="002C18FD">
        <w:t xml:space="preserve">: </w:t>
      </w:r>
      <w:r w:rsidRPr="002C18FD">
        <w:t>RMK põhimäärusega nimetatakse loodusaladeks nii RMK puhkealasid kui ka erinevaid kaitsealasid</w:t>
      </w:r>
      <w:r w:rsidR="00C07923" w:rsidRPr="002C18FD">
        <w:t>.</w:t>
      </w:r>
      <w:r w:rsidRPr="002C18FD">
        <w:t xml:space="preserve"> </w:t>
      </w:r>
    </w:p>
    <w:p w:rsidR="005712EC" w:rsidRPr="002C18FD" w:rsidRDefault="005712EC" w:rsidP="00AC14C3">
      <w:pPr>
        <w:jc w:val="both"/>
        <w:rPr>
          <w:color w:val="FF0000"/>
        </w:rPr>
      </w:pPr>
    </w:p>
    <w:p w:rsidR="005712EC" w:rsidRPr="002C18FD" w:rsidRDefault="005712EC" w:rsidP="00AC14C3">
      <w:pPr>
        <w:jc w:val="both"/>
      </w:pPr>
      <w:r w:rsidRPr="002C18FD">
        <w:t>Loodushoiuobjekt/külastusobjekt</w:t>
      </w:r>
      <w:r w:rsidR="00C07923" w:rsidRPr="002C18FD">
        <w:t xml:space="preserve">: </w:t>
      </w:r>
      <w:r w:rsidRPr="002C18FD">
        <w:t>maastiku rekreatiivset kasutust hõlbustav, maastikku kaitsev ja kasutust suunav puhkemajanduslike ehitiste ja metsamööbli kogum, mis on dokumenteeritud n</w:t>
      </w:r>
      <w:r w:rsidR="00E24918" w:rsidRPr="002C18FD">
        <w:t xml:space="preserve">ing vastab kehtestatud nõuetele. </w:t>
      </w:r>
    </w:p>
    <w:p w:rsidR="005712EC" w:rsidRPr="002C18FD" w:rsidRDefault="005712EC" w:rsidP="00AC14C3">
      <w:pPr>
        <w:jc w:val="both"/>
      </w:pPr>
    </w:p>
    <w:p w:rsidR="005712EC" w:rsidRPr="002C18FD" w:rsidRDefault="005712EC" w:rsidP="00AC14C3">
      <w:pPr>
        <w:jc w:val="both"/>
      </w:pPr>
      <w:r w:rsidRPr="002C18FD">
        <w:rPr>
          <w:bCs/>
        </w:rPr>
        <w:t>Teenindustsoon</w:t>
      </w:r>
      <w:r w:rsidRPr="002C18FD">
        <w:t xml:space="preserve"> moodustab loodusala raskuskeskme, siia koondatakse maastikku kõige enam kulutavad tegevused. Tsoonis asuvad puhke- või kaitseala loodushoiuobjektid ning põhiline </w:t>
      </w:r>
      <w:r w:rsidR="00C07923" w:rsidRPr="002C18FD">
        <w:t>osa looduses liikumise radadest.</w:t>
      </w:r>
      <w:r w:rsidRPr="002C18FD">
        <w:t xml:space="preserve"> </w:t>
      </w:r>
    </w:p>
    <w:p w:rsidR="005712EC" w:rsidRPr="002C18FD" w:rsidRDefault="005712EC" w:rsidP="00AC14C3">
      <w:pPr>
        <w:jc w:val="both"/>
        <w:rPr>
          <w:bCs/>
        </w:rPr>
      </w:pPr>
      <w:bookmarkStart w:id="30" w:name="_Toc533257146"/>
    </w:p>
    <w:p w:rsidR="005712EC" w:rsidRPr="002C18FD" w:rsidRDefault="005712EC" w:rsidP="00AC14C3">
      <w:pPr>
        <w:jc w:val="both"/>
      </w:pPr>
      <w:r w:rsidRPr="002C18FD">
        <w:rPr>
          <w:bCs/>
        </w:rPr>
        <w:t>Huvitsoon</w:t>
      </w:r>
      <w:bookmarkEnd w:id="30"/>
      <w:r w:rsidRPr="002C18FD">
        <w:rPr>
          <w:bCs/>
        </w:rPr>
        <w:t>i</w:t>
      </w:r>
      <w:r w:rsidRPr="002C18FD">
        <w:t xml:space="preserve"> kuuluvad looduskaitselise ja/või kultuuriloolise tähtsusega eksponeeritavad alad, mis omavad ka loodushariduslikku väärtust. Tsoonis suunatakse külastus loodusradadele</w:t>
      </w:r>
      <w:bookmarkStart w:id="31" w:name="_Toc533257147"/>
      <w:r w:rsidR="00C07923" w:rsidRPr="002C18FD">
        <w:t>.</w:t>
      </w:r>
    </w:p>
    <w:p w:rsidR="00C07923" w:rsidRPr="002C18FD" w:rsidRDefault="00C07923" w:rsidP="00AC14C3">
      <w:pPr>
        <w:jc w:val="both"/>
        <w:rPr>
          <w:bCs/>
        </w:rPr>
      </w:pPr>
    </w:p>
    <w:p w:rsidR="005712EC" w:rsidRPr="002C18FD" w:rsidRDefault="005712EC" w:rsidP="00AC14C3">
      <w:pPr>
        <w:jc w:val="both"/>
      </w:pPr>
      <w:r w:rsidRPr="002C18FD">
        <w:rPr>
          <w:bCs/>
        </w:rPr>
        <w:t>Varutsoon</w:t>
      </w:r>
      <w:bookmarkEnd w:id="31"/>
      <w:r w:rsidRPr="002C18FD">
        <w:rPr>
          <w:bCs/>
        </w:rPr>
        <w:t>i</w:t>
      </w:r>
      <w:r w:rsidR="008367E2" w:rsidRPr="002C18FD">
        <w:t xml:space="preserve"> eesmärgiks</w:t>
      </w:r>
      <w:r w:rsidRPr="002C18FD">
        <w:t xml:space="preserve"> on moodustada sellised alad, mis kindlustavad ala terviklikkuse, samas on </w:t>
      </w:r>
      <w:r w:rsidR="002C18FD" w:rsidRPr="002C18FD">
        <w:t>tu</w:t>
      </w:r>
      <w:r w:rsidR="008367E2" w:rsidRPr="002C18FD">
        <w:t>l</w:t>
      </w:r>
      <w:r w:rsidR="002C18FD" w:rsidRPr="002C18FD">
        <w:t>e</w:t>
      </w:r>
      <w:r w:rsidR="008367E2" w:rsidRPr="002C18FD">
        <w:t xml:space="preserve">vikus </w:t>
      </w:r>
      <w:r w:rsidRPr="002C18FD">
        <w:t xml:space="preserve">võimalik </w:t>
      </w:r>
      <w:r w:rsidR="002C18FD" w:rsidRPr="002C18FD">
        <w:t xml:space="preserve">vajaduse korral külastusala </w:t>
      </w:r>
      <w:r w:rsidRPr="002C18FD">
        <w:t xml:space="preserve">varutsooni arvelt laiendada. </w:t>
      </w:r>
    </w:p>
    <w:p w:rsidR="005712EC" w:rsidRPr="002C18FD" w:rsidRDefault="005712EC" w:rsidP="00AC14C3">
      <w:pPr>
        <w:jc w:val="both"/>
      </w:pPr>
    </w:p>
    <w:p w:rsidR="005712EC" w:rsidRPr="002C18FD" w:rsidRDefault="00306DAB" w:rsidP="00AC14C3">
      <w:pPr>
        <w:jc w:val="both"/>
      </w:pPr>
      <w:r>
        <w:t>.....</w:t>
      </w:r>
      <w:r w:rsidR="005712EC" w:rsidRPr="002C18FD">
        <w:t xml:space="preserve"> metskonna territooriumile jäävad osaliselt </w:t>
      </w:r>
      <w:r w:rsidR="002701E4">
        <w:t>…</w:t>
      </w:r>
      <w:r w:rsidR="002701E4" w:rsidRPr="002C18FD">
        <w:t xml:space="preserve"> </w:t>
      </w:r>
      <w:r w:rsidR="005712EC" w:rsidRPr="002C18FD">
        <w:t>loodusala</w:t>
      </w:r>
      <w:r w:rsidR="0070439E" w:rsidRPr="002C18FD">
        <w:t>:</w:t>
      </w:r>
      <w:r w:rsidR="005712EC" w:rsidRPr="002C18FD">
        <w:t xml:space="preserve"> </w:t>
      </w:r>
      <w:r w:rsidR="002701E4">
        <w:t>…</w:t>
      </w:r>
      <w:r w:rsidR="002701E4" w:rsidRPr="002C18FD">
        <w:t xml:space="preserve"> </w:t>
      </w:r>
      <w:r w:rsidR="005712EC" w:rsidRPr="002C18FD">
        <w:t xml:space="preserve">puhkeala, </w:t>
      </w:r>
      <w:r w:rsidR="002701E4">
        <w:t>…</w:t>
      </w:r>
      <w:r w:rsidR="002701E4" w:rsidRPr="002C18FD">
        <w:t xml:space="preserve"> </w:t>
      </w:r>
      <w:r w:rsidR="005712EC" w:rsidRPr="002C18FD">
        <w:t xml:space="preserve">puhkeala ja </w:t>
      </w:r>
      <w:r w:rsidR="002701E4">
        <w:t>…</w:t>
      </w:r>
      <w:r w:rsidR="005712EC" w:rsidRPr="002C18FD">
        <w:t xml:space="preserve"> </w:t>
      </w:r>
      <w:r w:rsidR="0070439E" w:rsidRPr="002C18FD">
        <w:t>. L</w:t>
      </w:r>
      <w:r w:rsidR="005712EC" w:rsidRPr="002C18FD">
        <w:t xml:space="preserve">oodusalade majandamine </w:t>
      </w:r>
      <w:r w:rsidR="0070439E" w:rsidRPr="002C18FD">
        <w:t xml:space="preserve"> </w:t>
      </w:r>
      <w:r w:rsidR="005712EC" w:rsidRPr="002C18FD">
        <w:t>on toimunud</w:t>
      </w:r>
      <w:r w:rsidR="00990BC2" w:rsidRPr="002C18FD">
        <w:t xml:space="preserve"> vastavalt </w:t>
      </w:r>
      <w:r w:rsidR="002701E4">
        <w:t>…</w:t>
      </w:r>
      <w:r w:rsidR="005712EC" w:rsidRPr="002C18FD">
        <w:t xml:space="preserve"> puhkeala kasutuskorr</w:t>
      </w:r>
      <w:r w:rsidR="00990BC2" w:rsidRPr="002C18FD">
        <w:t>alduskavale (</w:t>
      </w:r>
      <w:r w:rsidR="002701E4">
        <w:t>…</w:t>
      </w:r>
      <w:r w:rsidR="00990BC2" w:rsidRPr="002C18FD">
        <w:t>-</w:t>
      </w:r>
      <w:r w:rsidR="002701E4">
        <w:t>…</w:t>
      </w:r>
      <w:r w:rsidR="00990BC2" w:rsidRPr="002C18FD">
        <w:t xml:space="preserve">), </w:t>
      </w:r>
      <w:r w:rsidR="002701E4">
        <w:t>…</w:t>
      </w:r>
      <w:r w:rsidR="002701E4" w:rsidRPr="002C18FD">
        <w:t xml:space="preserve"> </w:t>
      </w:r>
      <w:r w:rsidR="005712EC" w:rsidRPr="002C18FD">
        <w:t xml:space="preserve">puhkeala kasutuskorralduskavale </w:t>
      </w:r>
      <w:r w:rsidR="002701E4" w:rsidRPr="002C18FD">
        <w:t>(</w:t>
      </w:r>
      <w:r w:rsidR="002701E4">
        <w:t>…</w:t>
      </w:r>
      <w:r w:rsidR="002701E4" w:rsidRPr="002C18FD">
        <w:t>-</w:t>
      </w:r>
      <w:r w:rsidR="002701E4">
        <w:t>…</w:t>
      </w:r>
      <w:r w:rsidR="002701E4" w:rsidRPr="002C18FD">
        <w:t>)</w:t>
      </w:r>
      <w:r w:rsidR="005712EC" w:rsidRPr="002C18FD">
        <w:t xml:space="preserve"> ja </w:t>
      </w:r>
      <w:r w:rsidR="002701E4">
        <w:t xml:space="preserve">… </w:t>
      </w:r>
      <w:r w:rsidR="005712EC" w:rsidRPr="002C18FD">
        <w:t xml:space="preserve"> kaitsekorralduskava külastust käsitleva </w:t>
      </w:r>
      <w:r w:rsidR="00990BC2" w:rsidRPr="002C18FD">
        <w:t xml:space="preserve">põhimõtetele. </w:t>
      </w:r>
      <w:r>
        <w:t>.....</w:t>
      </w:r>
      <w:r w:rsidR="005712EC" w:rsidRPr="002C18FD">
        <w:t xml:space="preserve"> metskonna territooriumil osaliselt asuvate </w:t>
      </w:r>
      <w:r w:rsidR="002701E4">
        <w:t>…</w:t>
      </w:r>
      <w:r w:rsidR="005712EC" w:rsidRPr="002C18FD">
        <w:t xml:space="preserve"> puhkeala, </w:t>
      </w:r>
      <w:r w:rsidR="002701E4">
        <w:t>…</w:t>
      </w:r>
      <w:r w:rsidR="002701E4" w:rsidRPr="002C18FD">
        <w:t xml:space="preserve"> </w:t>
      </w:r>
      <w:r w:rsidR="005712EC" w:rsidRPr="002C18FD">
        <w:lastRenderedPageBreak/>
        <w:t xml:space="preserve">puhkeala ja </w:t>
      </w:r>
      <w:r w:rsidR="002701E4">
        <w:t>…</w:t>
      </w:r>
      <w:r w:rsidR="005712EC" w:rsidRPr="002C18FD">
        <w:t xml:space="preserve">  tee</w:t>
      </w:r>
      <w:r w:rsidR="00AF3AEB" w:rsidRPr="002C18FD">
        <w:t>nindustsoonide kogupind</w:t>
      </w:r>
      <w:r w:rsidR="00990BC2" w:rsidRPr="002C18FD">
        <w:t>ala</w:t>
      </w:r>
      <w:r w:rsidR="00AF3AEB" w:rsidRPr="002C18FD">
        <w:t xml:space="preserve"> on </w:t>
      </w:r>
      <w:r w:rsidR="002701E4">
        <w:t>…</w:t>
      </w:r>
      <w:r w:rsidR="002701E4" w:rsidRPr="002C18FD">
        <w:t xml:space="preserve"> </w:t>
      </w:r>
      <w:r w:rsidR="00990BC2" w:rsidRPr="002C18FD">
        <w:t>hektarit</w:t>
      </w:r>
      <w:r w:rsidR="005712EC" w:rsidRPr="002C18FD">
        <w:t xml:space="preserve">, </w:t>
      </w:r>
      <w:r w:rsidR="00AF3AEB" w:rsidRPr="002C18FD">
        <w:t>huvitsoonide kogupind</w:t>
      </w:r>
      <w:r w:rsidR="00990BC2" w:rsidRPr="002C18FD">
        <w:t xml:space="preserve">ala </w:t>
      </w:r>
      <w:r w:rsidR="002701E4">
        <w:t>…</w:t>
      </w:r>
      <w:r w:rsidR="002701E4" w:rsidRPr="002C18FD">
        <w:t xml:space="preserve"> </w:t>
      </w:r>
      <w:r w:rsidR="00990BC2" w:rsidRPr="002C18FD">
        <w:t>hektarit</w:t>
      </w:r>
      <w:r w:rsidR="00AF3AEB" w:rsidRPr="002C18FD">
        <w:t xml:space="preserve"> ja varutsoonide kogupind</w:t>
      </w:r>
      <w:r w:rsidR="00990BC2" w:rsidRPr="002C18FD">
        <w:t>ala</w:t>
      </w:r>
      <w:r w:rsidR="00AF3AEB" w:rsidRPr="002C18FD">
        <w:t xml:space="preserve"> </w:t>
      </w:r>
      <w:r w:rsidR="002701E4">
        <w:t>…</w:t>
      </w:r>
      <w:r w:rsidR="002701E4" w:rsidRPr="002C18FD">
        <w:t xml:space="preserve"> </w:t>
      </w:r>
      <w:r w:rsidR="00990BC2" w:rsidRPr="002C18FD">
        <w:t>hektarit</w:t>
      </w:r>
      <w:r w:rsidR="005712EC" w:rsidRPr="002C18FD">
        <w:t xml:space="preserve">. </w:t>
      </w:r>
      <w:r>
        <w:t>.....</w:t>
      </w:r>
      <w:r w:rsidR="005712EC" w:rsidRPr="002C18FD">
        <w:t xml:space="preserve"> metskonna territooriumile jääb ka </w:t>
      </w:r>
      <w:r w:rsidR="00990BC2" w:rsidRPr="002C18FD">
        <w:t xml:space="preserve">RMK </w:t>
      </w:r>
      <w:r w:rsidR="002701E4">
        <w:t>…</w:t>
      </w:r>
      <w:r w:rsidR="002701E4" w:rsidRPr="002C18FD">
        <w:t xml:space="preserve"> </w:t>
      </w:r>
      <w:r w:rsidR="005712EC" w:rsidRPr="002C18FD">
        <w:t>looduskeskus.</w:t>
      </w:r>
    </w:p>
    <w:p w:rsidR="005712EC" w:rsidRPr="002C18FD" w:rsidRDefault="005712EC" w:rsidP="00AC14C3">
      <w:pPr>
        <w:jc w:val="both"/>
      </w:pPr>
    </w:p>
    <w:p w:rsidR="005712EC" w:rsidRPr="002C18FD" w:rsidRDefault="00E51DA1" w:rsidP="00AC14C3">
      <w:pPr>
        <w:jc w:val="both"/>
      </w:pPr>
      <w:r>
        <w:t>…..</w:t>
      </w:r>
      <w:r w:rsidR="005712EC" w:rsidRPr="002C18FD">
        <w:t>puhkeala</w:t>
      </w:r>
      <w:r w:rsidR="00B017E6" w:rsidRPr="002C18FD">
        <w:t xml:space="preserve">dest ja </w:t>
      </w:r>
      <w:r w:rsidR="005712EC" w:rsidRPr="002C18FD">
        <w:t xml:space="preserve"> objektidest </w:t>
      </w:r>
      <w:r w:rsidR="00B017E6" w:rsidRPr="002C18FD">
        <w:t xml:space="preserve">annab ülevaate tabel 6. </w:t>
      </w:r>
      <w:r w:rsidR="00306DAB">
        <w:t>.....</w:t>
      </w:r>
      <w:r w:rsidR="005712EC" w:rsidRPr="002C18FD">
        <w:t xml:space="preserve"> metskonna territooriumile </w:t>
      </w:r>
      <w:r w:rsidR="00B017E6" w:rsidRPr="002C18FD">
        <w:t xml:space="preserve">jääb </w:t>
      </w:r>
      <w:r>
        <w:t>….</w:t>
      </w:r>
      <w:r w:rsidR="00B017E6" w:rsidRPr="002C18FD">
        <w:t>objekti ning neist külastatavamad</w:t>
      </w:r>
      <w:r w:rsidR="005712EC" w:rsidRPr="002C18FD">
        <w:t xml:space="preserve"> on </w:t>
      </w:r>
      <w:r>
        <w:t>….</w:t>
      </w:r>
      <w:r w:rsidRPr="002C18FD">
        <w:t xml:space="preserve"> </w:t>
      </w:r>
      <w:r w:rsidR="005712EC" w:rsidRPr="002C18FD">
        <w:t xml:space="preserve">ja </w:t>
      </w:r>
      <w:r>
        <w:t>….</w:t>
      </w:r>
      <w:r w:rsidRPr="002C18FD">
        <w:t xml:space="preserve"> </w:t>
      </w:r>
      <w:r w:rsidR="005712EC" w:rsidRPr="002C18FD">
        <w:t xml:space="preserve">mereäärse asukoha ning </w:t>
      </w:r>
      <w:r>
        <w:t>….</w:t>
      </w:r>
      <w:r w:rsidRPr="002C18FD">
        <w:t xml:space="preserve"> </w:t>
      </w:r>
      <w:r w:rsidR="005712EC" w:rsidRPr="002C18FD">
        <w:t xml:space="preserve">metsarada linnalähedase asukoha tõttu. </w:t>
      </w:r>
      <w:r>
        <w:t>….</w:t>
      </w:r>
      <w:r w:rsidRPr="002C18FD">
        <w:t xml:space="preserve"> </w:t>
      </w:r>
      <w:r w:rsidR="005712EC" w:rsidRPr="002C18FD">
        <w:t xml:space="preserve">puhkeala objektidest jääb </w:t>
      </w:r>
      <w:r w:rsidR="00306DAB">
        <w:t>.....</w:t>
      </w:r>
      <w:r w:rsidR="005712EC" w:rsidRPr="002C18FD">
        <w:t xml:space="preserve"> met</w:t>
      </w:r>
      <w:r w:rsidR="00B017E6" w:rsidRPr="002C18FD">
        <w:t xml:space="preserve">skonna territooriumile </w:t>
      </w:r>
      <w:r>
        <w:t>….</w:t>
      </w:r>
      <w:r w:rsidRPr="002C18FD">
        <w:t xml:space="preserve"> </w:t>
      </w:r>
      <w:r w:rsidR="00B017E6" w:rsidRPr="002C18FD">
        <w:t>objekt</w:t>
      </w:r>
      <w:r w:rsidR="005712EC" w:rsidRPr="002C18FD">
        <w:t xml:space="preserve">, </w:t>
      </w:r>
      <w:r>
        <w:t>…..</w:t>
      </w:r>
      <w:r w:rsidR="00B017E6" w:rsidRPr="002C18FD">
        <w:t xml:space="preserve">, mis on oluline </w:t>
      </w:r>
      <w:r w:rsidR="002C18FD">
        <w:t xml:space="preserve">oma </w:t>
      </w:r>
      <w:r w:rsidR="005712EC" w:rsidRPr="002C18FD">
        <w:t xml:space="preserve">kultuuriloolise tausta tõttu. </w:t>
      </w:r>
      <w:r>
        <w:t>…..</w:t>
      </w:r>
      <w:r w:rsidRPr="002C18FD">
        <w:t xml:space="preserve"> </w:t>
      </w:r>
      <w:r w:rsidR="005712EC" w:rsidRPr="002C18FD">
        <w:t xml:space="preserve">rahvuspargi objektidest jääb </w:t>
      </w:r>
      <w:r w:rsidR="00306DAB">
        <w:t>.....</w:t>
      </w:r>
      <w:r w:rsidR="005712EC" w:rsidRPr="002C18FD">
        <w:t xml:space="preserve"> metskonna territooriumile </w:t>
      </w:r>
      <w:r w:rsidR="002701E4">
        <w:t>…</w:t>
      </w:r>
      <w:r w:rsidR="005712EC" w:rsidRPr="002C18FD">
        <w:t xml:space="preserve">, millest </w:t>
      </w:r>
      <w:r w:rsidR="00B017E6" w:rsidRPr="002C18FD">
        <w:t>külastavaim</w:t>
      </w:r>
      <w:r w:rsidR="005712EC" w:rsidRPr="002C18FD">
        <w:t xml:space="preserve"> on </w:t>
      </w:r>
      <w:r>
        <w:t>…..</w:t>
      </w:r>
      <w:r w:rsidRPr="002C18FD">
        <w:t xml:space="preserve"> </w:t>
      </w:r>
      <w:r w:rsidR="005712EC" w:rsidRPr="002C18FD">
        <w:t xml:space="preserve">õpperada. </w:t>
      </w:r>
    </w:p>
    <w:p w:rsidR="005016C7" w:rsidRPr="002C18FD" w:rsidRDefault="005016C7" w:rsidP="00AC14C3">
      <w:pPr>
        <w:jc w:val="both"/>
      </w:pPr>
    </w:p>
    <w:p w:rsidR="005016C7" w:rsidRPr="002C18FD" w:rsidRDefault="005016C7" w:rsidP="00AC14C3">
      <w:pPr>
        <w:jc w:val="both"/>
        <w:rPr>
          <w:b/>
        </w:rPr>
      </w:pPr>
      <w:r w:rsidRPr="002C18FD">
        <w:rPr>
          <w:b/>
        </w:rPr>
        <w:t>Tabel 6. Puhkealad ja objektid</w:t>
      </w:r>
    </w:p>
    <w:p w:rsidR="005712EC" w:rsidRPr="002C18FD" w:rsidRDefault="005712EC" w:rsidP="00AC14C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5712EC" w:rsidRPr="002C18FD" w:rsidTr="00AC0A31">
        <w:tc>
          <w:tcPr>
            <w:tcW w:w="3070" w:type="dxa"/>
            <w:shd w:val="clear" w:color="auto" w:fill="auto"/>
          </w:tcPr>
          <w:p w:rsidR="005712EC" w:rsidRPr="002C18FD" w:rsidRDefault="005712EC" w:rsidP="00AC14C3">
            <w:pPr>
              <w:jc w:val="both"/>
            </w:pPr>
            <w:r w:rsidRPr="002C18FD">
              <w:t>Puhkeala nimi</w:t>
            </w:r>
          </w:p>
        </w:tc>
        <w:tc>
          <w:tcPr>
            <w:tcW w:w="3070" w:type="dxa"/>
            <w:shd w:val="clear" w:color="auto" w:fill="auto"/>
          </w:tcPr>
          <w:p w:rsidR="005712EC" w:rsidRPr="002C18FD" w:rsidRDefault="005712EC" w:rsidP="00AC14C3">
            <w:pPr>
              <w:jc w:val="both"/>
            </w:pPr>
            <w:r w:rsidRPr="002C18FD">
              <w:t>Objekti nimi</w:t>
            </w:r>
          </w:p>
        </w:tc>
        <w:tc>
          <w:tcPr>
            <w:tcW w:w="3070" w:type="dxa"/>
            <w:shd w:val="clear" w:color="auto" w:fill="auto"/>
          </w:tcPr>
          <w:p w:rsidR="005712EC" w:rsidRPr="002C18FD" w:rsidRDefault="005712EC" w:rsidP="00AC14C3">
            <w:pPr>
              <w:jc w:val="both"/>
            </w:pPr>
            <w:r w:rsidRPr="002C18FD">
              <w:t>Vald</w:t>
            </w:r>
          </w:p>
        </w:tc>
      </w:tr>
      <w:tr w:rsidR="005712EC" w:rsidRPr="002C18FD" w:rsidTr="00AC0A31">
        <w:tc>
          <w:tcPr>
            <w:tcW w:w="3070" w:type="dxa"/>
            <w:shd w:val="clear" w:color="auto" w:fill="auto"/>
          </w:tcPr>
          <w:p w:rsidR="005712EC" w:rsidRPr="002C18FD" w:rsidRDefault="005712EC" w:rsidP="00AC14C3">
            <w:pPr>
              <w:jc w:val="both"/>
            </w:pPr>
          </w:p>
        </w:tc>
        <w:tc>
          <w:tcPr>
            <w:tcW w:w="3070" w:type="dxa"/>
            <w:shd w:val="clear" w:color="auto" w:fill="auto"/>
          </w:tcPr>
          <w:p w:rsidR="005712EC" w:rsidRPr="002C18FD" w:rsidRDefault="005712EC" w:rsidP="00AC14C3">
            <w:pPr>
              <w:jc w:val="both"/>
            </w:pPr>
          </w:p>
        </w:tc>
        <w:tc>
          <w:tcPr>
            <w:tcW w:w="3070" w:type="dxa"/>
            <w:shd w:val="clear" w:color="auto" w:fill="auto"/>
          </w:tcPr>
          <w:p w:rsidR="005712EC" w:rsidRPr="002C18FD" w:rsidRDefault="005712EC" w:rsidP="00AC14C3">
            <w:pPr>
              <w:jc w:val="both"/>
            </w:pPr>
          </w:p>
        </w:tc>
      </w:tr>
      <w:tr w:rsidR="005712EC" w:rsidRPr="002C18FD" w:rsidTr="00AC0A31">
        <w:tc>
          <w:tcPr>
            <w:tcW w:w="3070" w:type="dxa"/>
            <w:shd w:val="clear" w:color="auto" w:fill="auto"/>
          </w:tcPr>
          <w:p w:rsidR="005712EC" w:rsidRPr="002C18FD" w:rsidRDefault="005712EC" w:rsidP="00AC14C3">
            <w:pPr>
              <w:jc w:val="both"/>
            </w:pPr>
          </w:p>
        </w:tc>
        <w:tc>
          <w:tcPr>
            <w:tcW w:w="3070" w:type="dxa"/>
            <w:shd w:val="clear" w:color="auto" w:fill="auto"/>
          </w:tcPr>
          <w:p w:rsidR="005712EC" w:rsidRPr="002C18FD" w:rsidRDefault="005712EC" w:rsidP="00AC14C3">
            <w:pPr>
              <w:jc w:val="both"/>
            </w:pPr>
          </w:p>
        </w:tc>
        <w:tc>
          <w:tcPr>
            <w:tcW w:w="3070" w:type="dxa"/>
            <w:shd w:val="clear" w:color="auto" w:fill="auto"/>
          </w:tcPr>
          <w:p w:rsidR="005712EC" w:rsidRPr="002C18FD" w:rsidRDefault="005712EC" w:rsidP="00AC14C3">
            <w:pPr>
              <w:jc w:val="both"/>
            </w:pPr>
          </w:p>
        </w:tc>
      </w:tr>
      <w:tr w:rsidR="00265C81" w:rsidRPr="002C18FD" w:rsidTr="00AC0A31">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r>
      <w:tr w:rsidR="00265C81" w:rsidRPr="002C18FD" w:rsidTr="00AC0A31">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r>
      <w:tr w:rsidR="00265C81" w:rsidRPr="002C18FD" w:rsidTr="00AC0A31">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r>
      <w:tr w:rsidR="00265C81" w:rsidRPr="002C18FD" w:rsidTr="00AC0A31">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c>
          <w:tcPr>
            <w:tcW w:w="3070" w:type="dxa"/>
            <w:shd w:val="clear" w:color="auto" w:fill="auto"/>
          </w:tcPr>
          <w:p w:rsidR="00265C81" w:rsidRPr="002C18FD" w:rsidRDefault="00265C81" w:rsidP="00AC14C3">
            <w:pPr>
              <w:jc w:val="both"/>
            </w:pPr>
          </w:p>
        </w:tc>
      </w:tr>
    </w:tbl>
    <w:p w:rsidR="00643E69" w:rsidRPr="002C18FD" w:rsidRDefault="00643E69" w:rsidP="00AC14C3">
      <w:pPr>
        <w:jc w:val="both"/>
      </w:pPr>
    </w:p>
    <w:p w:rsidR="00E960E1" w:rsidRPr="002C18FD" w:rsidRDefault="005712EC" w:rsidP="00AC14C3">
      <w:pPr>
        <w:jc w:val="both"/>
      </w:pPr>
      <w:r w:rsidRPr="002C18FD">
        <w:t>201</w:t>
      </w:r>
      <w:r w:rsidR="00E51DA1">
        <w:t>2</w:t>
      </w:r>
      <w:r w:rsidRPr="002C18FD">
        <w:t xml:space="preserve">.aastal </w:t>
      </w:r>
      <w:r w:rsidR="00DA098E" w:rsidRPr="002C18FD">
        <w:t xml:space="preserve">loendati </w:t>
      </w:r>
      <w:r w:rsidR="00E51DA1">
        <w:t>…..</w:t>
      </w:r>
      <w:r w:rsidR="00E51DA1" w:rsidRPr="002C18FD">
        <w:t xml:space="preserve"> </w:t>
      </w:r>
      <w:r w:rsidRPr="002C18FD">
        <w:t xml:space="preserve">puhkealale </w:t>
      </w:r>
      <w:r w:rsidR="00E51DA1">
        <w:t>…</w:t>
      </w:r>
      <w:r w:rsidR="00E51DA1" w:rsidRPr="002C18FD">
        <w:t xml:space="preserve"> </w:t>
      </w:r>
      <w:r w:rsidRPr="002C18FD">
        <w:t xml:space="preserve"> külastust, </w:t>
      </w:r>
      <w:r w:rsidR="00E51DA1">
        <w:t>…..</w:t>
      </w:r>
      <w:r w:rsidR="00E51DA1" w:rsidRPr="002C18FD">
        <w:t xml:space="preserve"> </w:t>
      </w:r>
      <w:r w:rsidRPr="002C18FD">
        <w:t xml:space="preserve">puhkealale </w:t>
      </w:r>
      <w:r w:rsidR="00E51DA1">
        <w:t> …</w:t>
      </w:r>
      <w:r w:rsidRPr="002C18FD">
        <w:t xml:space="preserve"> külastust ja </w:t>
      </w:r>
      <w:r w:rsidR="00E51DA1">
        <w:t>….</w:t>
      </w:r>
      <w:r w:rsidRPr="002C18FD">
        <w:t>.</w:t>
      </w:r>
    </w:p>
    <w:p w:rsidR="00E960E1" w:rsidRPr="002C18FD" w:rsidRDefault="00E960E1" w:rsidP="00AC14C3">
      <w:pPr>
        <w:jc w:val="both"/>
        <w:rPr>
          <w:i/>
        </w:rPr>
      </w:pPr>
    </w:p>
    <w:p w:rsidR="00E960E1" w:rsidRPr="002C18FD" w:rsidRDefault="00122304" w:rsidP="00F545E3">
      <w:pPr>
        <w:pStyle w:val="Pealkiri2"/>
        <w:numPr>
          <w:ilvl w:val="1"/>
          <w:numId w:val="5"/>
        </w:numPr>
        <w:rPr>
          <w:i w:val="0"/>
        </w:rPr>
      </w:pPr>
      <w:bookmarkStart w:id="32" w:name="_Toc326310656"/>
      <w:r w:rsidRPr="002C18FD">
        <w:rPr>
          <w:i w:val="0"/>
        </w:rPr>
        <w:t>Kultuurimälestised ja p</w:t>
      </w:r>
      <w:r w:rsidR="00E960E1" w:rsidRPr="002C18FD">
        <w:rPr>
          <w:i w:val="0"/>
        </w:rPr>
        <w:t>ärandkultuur</w:t>
      </w:r>
      <w:bookmarkEnd w:id="32"/>
      <w:r w:rsidR="00E960E1" w:rsidRPr="002C18FD">
        <w:rPr>
          <w:i w:val="0"/>
        </w:rPr>
        <w:t xml:space="preserve"> </w:t>
      </w:r>
    </w:p>
    <w:p w:rsidR="0028796F" w:rsidRPr="002C18FD" w:rsidRDefault="0028796F" w:rsidP="00AC14C3">
      <w:pPr>
        <w:jc w:val="both"/>
      </w:pPr>
    </w:p>
    <w:p w:rsidR="0028796F" w:rsidRPr="002C18FD" w:rsidRDefault="0028796F" w:rsidP="00AC14C3">
      <w:pPr>
        <w:jc w:val="both"/>
      </w:pPr>
      <w:r w:rsidRPr="002C18FD">
        <w:t>Riikliku kai</w:t>
      </w:r>
      <w:r w:rsidR="002C18FD">
        <w:t>tse all olevad kultuurimälestised</w:t>
      </w:r>
      <w:r w:rsidRPr="002C18FD">
        <w:t xml:space="preserve"> liigitatakse</w:t>
      </w:r>
      <w:r w:rsidR="007233FA">
        <w:t xml:space="preserve"> järgmiselt</w:t>
      </w:r>
      <w:r w:rsidRPr="002C18FD">
        <w:t>: ajaloomälestised, kunstimälestised, arheoloogiamälestised, ehitusmälestised, muinsuskaitsealad, tehnikamälestised, tööstusmälestised ja UNESCO maailmapärandi objekt</w:t>
      </w:r>
      <w:r w:rsidR="002C18FD">
        <w:t>id</w:t>
      </w:r>
      <w:r w:rsidRPr="002C18FD">
        <w:t xml:space="preserve">. </w:t>
      </w:r>
      <w:r w:rsidR="00986DEE" w:rsidRPr="002C18FD">
        <w:t>K</w:t>
      </w:r>
      <w:r w:rsidRPr="002C18FD">
        <w:t>ultuurimälestiste riiklikku registrisse kantud mälestis</w:t>
      </w:r>
      <w:r w:rsidR="00986DEE" w:rsidRPr="002C18FD">
        <w:t>es</w:t>
      </w:r>
      <w:r w:rsidRPr="002C18FD">
        <w:t>t</w:t>
      </w:r>
      <w:r w:rsidR="00394E69" w:rsidRPr="002C18FD">
        <w:t xml:space="preserve"> annab ülevaate tabel 7. </w:t>
      </w:r>
    </w:p>
    <w:p w:rsidR="0028796F" w:rsidRPr="002C18FD" w:rsidRDefault="0028796F" w:rsidP="00AC14C3">
      <w:pPr>
        <w:jc w:val="both"/>
      </w:pPr>
    </w:p>
    <w:p w:rsidR="0028796F" w:rsidRPr="002C18FD" w:rsidRDefault="0028796F" w:rsidP="00AC14C3">
      <w:pPr>
        <w:jc w:val="both"/>
        <w:rPr>
          <w:b/>
          <w:sz w:val="20"/>
          <w:szCs w:val="20"/>
        </w:rPr>
      </w:pPr>
      <w:r w:rsidRPr="002C18FD">
        <w:rPr>
          <w:b/>
          <w:sz w:val="20"/>
          <w:szCs w:val="20"/>
        </w:rPr>
        <w:t xml:space="preserve">Tabel </w:t>
      </w:r>
      <w:r w:rsidR="00394E69" w:rsidRPr="002C18FD">
        <w:rPr>
          <w:b/>
          <w:sz w:val="20"/>
          <w:szCs w:val="20"/>
        </w:rPr>
        <w:t xml:space="preserve">7. </w:t>
      </w:r>
      <w:r w:rsidRPr="002C18FD">
        <w:rPr>
          <w:b/>
          <w:sz w:val="20"/>
          <w:szCs w:val="20"/>
        </w:rPr>
        <w:t>Kultuurimälestised</w:t>
      </w:r>
    </w:p>
    <w:p w:rsidR="00394E69" w:rsidRPr="002C18FD" w:rsidRDefault="00394E69" w:rsidP="00AC14C3">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954"/>
      </w:tblGrid>
      <w:tr w:rsidR="0028796F" w:rsidRPr="002C18FD" w:rsidTr="009E4761">
        <w:tc>
          <w:tcPr>
            <w:tcW w:w="2518" w:type="dxa"/>
          </w:tcPr>
          <w:p w:rsidR="0028796F" w:rsidRPr="002C18FD" w:rsidRDefault="0028796F" w:rsidP="00AC14C3">
            <w:pPr>
              <w:jc w:val="both"/>
              <w:rPr>
                <w:b/>
                <w:sz w:val="20"/>
                <w:szCs w:val="20"/>
              </w:rPr>
            </w:pPr>
            <w:r w:rsidRPr="002C18FD">
              <w:rPr>
                <w:b/>
                <w:sz w:val="20"/>
                <w:szCs w:val="20"/>
              </w:rPr>
              <w:t>Mälestise tüüp</w:t>
            </w:r>
          </w:p>
        </w:tc>
        <w:tc>
          <w:tcPr>
            <w:tcW w:w="5954" w:type="dxa"/>
          </w:tcPr>
          <w:p w:rsidR="0028796F" w:rsidRPr="002C18FD" w:rsidRDefault="0028796F" w:rsidP="00AC14C3">
            <w:pPr>
              <w:jc w:val="both"/>
              <w:rPr>
                <w:b/>
                <w:sz w:val="20"/>
                <w:szCs w:val="20"/>
              </w:rPr>
            </w:pPr>
            <w:r w:rsidRPr="002C18FD">
              <w:rPr>
                <w:b/>
                <w:sz w:val="20"/>
                <w:szCs w:val="20"/>
              </w:rPr>
              <w:t>Mälestise nimetus</w:t>
            </w:r>
          </w:p>
        </w:tc>
      </w:tr>
      <w:tr w:rsidR="0028796F" w:rsidRPr="002C18FD" w:rsidTr="009E4761">
        <w:tc>
          <w:tcPr>
            <w:tcW w:w="2518" w:type="dxa"/>
          </w:tcPr>
          <w:p w:rsidR="0028796F" w:rsidRPr="002C18FD" w:rsidRDefault="0028796F" w:rsidP="00AC14C3">
            <w:pPr>
              <w:jc w:val="both"/>
              <w:rPr>
                <w:sz w:val="20"/>
                <w:szCs w:val="20"/>
              </w:rPr>
            </w:pPr>
            <w:r w:rsidRPr="002C18FD">
              <w:rPr>
                <w:sz w:val="20"/>
                <w:szCs w:val="20"/>
              </w:rPr>
              <w:t>Ajaloomälestised</w:t>
            </w:r>
          </w:p>
        </w:tc>
        <w:tc>
          <w:tcPr>
            <w:tcW w:w="5954" w:type="dxa"/>
          </w:tcPr>
          <w:p w:rsidR="0028796F" w:rsidRPr="002C18FD" w:rsidRDefault="0028796F" w:rsidP="00AC14C3">
            <w:pPr>
              <w:jc w:val="both"/>
              <w:rPr>
                <w:sz w:val="20"/>
                <w:szCs w:val="20"/>
              </w:rPr>
            </w:pPr>
          </w:p>
        </w:tc>
      </w:tr>
      <w:tr w:rsidR="0028796F" w:rsidRPr="002C18FD" w:rsidTr="009E4761">
        <w:tc>
          <w:tcPr>
            <w:tcW w:w="2518" w:type="dxa"/>
          </w:tcPr>
          <w:p w:rsidR="0028796F" w:rsidRPr="002C18FD" w:rsidRDefault="0028796F" w:rsidP="00AC14C3">
            <w:pPr>
              <w:jc w:val="both"/>
              <w:rPr>
                <w:sz w:val="20"/>
                <w:szCs w:val="20"/>
              </w:rPr>
            </w:pPr>
            <w:r w:rsidRPr="002C18FD">
              <w:rPr>
                <w:sz w:val="20"/>
                <w:szCs w:val="20"/>
              </w:rPr>
              <w:t>Arheoloogiamälestised</w:t>
            </w:r>
          </w:p>
        </w:tc>
        <w:tc>
          <w:tcPr>
            <w:tcW w:w="5954" w:type="dxa"/>
          </w:tcPr>
          <w:p w:rsidR="0028796F" w:rsidRPr="002C18FD" w:rsidRDefault="0028796F" w:rsidP="00AC14C3">
            <w:pPr>
              <w:jc w:val="both"/>
              <w:rPr>
                <w:sz w:val="20"/>
                <w:szCs w:val="20"/>
              </w:rPr>
            </w:pPr>
          </w:p>
        </w:tc>
      </w:tr>
    </w:tbl>
    <w:p w:rsidR="0028796F" w:rsidRPr="002C18FD" w:rsidRDefault="0028796F" w:rsidP="00AC14C3">
      <w:pPr>
        <w:jc w:val="both"/>
      </w:pPr>
    </w:p>
    <w:p w:rsidR="0028796F" w:rsidRPr="002C18FD" w:rsidRDefault="0028796F" w:rsidP="00AC14C3">
      <w:pPr>
        <w:jc w:val="both"/>
      </w:pPr>
      <w:r w:rsidRPr="002C18FD">
        <w:t xml:space="preserve">Lisaks riikliku kaitse all olevatele objektidele võib metskonna maadelt leida hulganisti lähemast ja kaugemast minevikust pärinevaid inimtegevuse jälgi, mille säilimine sõltub omanikuhoiust. Igal pärandkultuuriobjektil on rääkida oma lugu, mis väärib talletamist. </w:t>
      </w:r>
    </w:p>
    <w:p w:rsidR="00346592" w:rsidRPr="002C18FD" w:rsidRDefault="00346592" w:rsidP="00AC14C3">
      <w:pPr>
        <w:jc w:val="both"/>
      </w:pPr>
    </w:p>
    <w:p w:rsidR="0028796F" w:rsidRPr="002C18FD" w:rsidRDefault="00346592" w:rsidP="00346592">
      <w:pPr>
        <w:jc w:val="both"/>
      </w:pPr>
      <w:r w:rsidRPr="002C18FD">
        <w:t>Aastatel 2010-2012 kaardistati  m</w:t>
      </w:r>
      <w:r w:rsidR="0028796F" w:rsidRPr="002C18FD">
        <w:t xml:space="preserve">etskonna maadel </w:t>
      </w:r>
      <w:r w:rsidRPr="002C18FD">
        <w:t xml:space="preserve">üle </w:t>
      </w:r>
      <w:r w:rsidR="00E51DA1">
        <w:t>…</w:t>
      </w:r>
      <w:r w:rsidR="00E51DA1" w:rsidRPr="002C18FD">
        <w:t xml:space="preserve"> </w:t>
      </w:r>
      <w:r w:rsidRPr="002C18FD">
        <w:t>huvitava</w:t>
      </w:r>
      <w:r w:rsidR="0028796F" w:rsidRPr="002C18FD">
        <w:t xml:space="preserve"> ja piirkonnale ise</w:t>
      </w:r>
      <w:r w:rsidR="002C18FD">
        <w:t>loomuliku</w:t>
      </w:r>
      <w:r w:rsidRPr="002C18FD">
        <w:t xml:space="preserve"> pärandkultuuriobjekti, millest annab ülevaate </w:t>
      </w:r>
      <w:r w:rsidR="00D0565A" w:rsidRPr="002C18FD">
        <w:t xml:space="preserve">tabel 8. </w:t>
      </w:r>
      <w:r w:rsidRPr="002C18FD">
        <w:t xml:space="preserve"> </w:t>
      </w:r>
      <w:r w:rsidR="00E51DA1">
        <w:t>…..</w:t>
      </w:r>
      <w:r w:rsidR="00E51DA1" w:rsidRPr="002C18FD">
        <w:t xml:space="preserve">maal </w:t>
      </w:r>
      <w:r w:rsidR="0028796F" w:rsidRPr="002C18FD">
        <w:t>inventeeritud pärandkultuuriobjektid on välja antud ka eraldi raamatuna „</w:t>
      </w:r>
      <w:r w:rsidR="00E51DA1">
        <w:t>….</w:t>
      </w:r>
      <w:r w:rsidR="00E51DA1" w:rsidRPr="002C18FD">
        <w:t xml:space="preserve">maa </w:t>
      </w:r>
      <w:r w:rsidR="0028796F" w:rsidRPr="002C18FD">
        <w:t xml:space="preserve">pärandkultuurist“.  </w:t>
      </w:r>
    </w:p>
    <w:p w:rsidR="00E24918" w:rsidRPr="002C18FD" w:rsidRDefault="00E24918" w:rsidP="00AC14C3">
      <w:pPr>
        <w:jc w:val="both"/>
        <w:rPr>
          <w:b/>
        </w:rPr>
      </w:pPr>
    </w:p>
    <w:p w:rsidR="0028796F" w:rsidRPr="002C18FD" w:rsidRDefault="00D0565A" w:rsidP="00AC14C3">
      <w:pPr>
        <w:jc w:val="both"/>
        <w:rPr>
          <w:b/>
        </w:rPr>
      </w:pPr>
      <w:r w:rsidRPr="002C18FD">
        <w:rPr>
          <w:b/>
        </w:rPr>
        <w:t xml:space="preserve">Tabel 8. </w:t>
      </w:r>
      <w:r w:rsidR="0028796F" w:rsidRPr="002C18FD">
        <w:rPr>
          <w:b/>
        </w:rPr>
        <w:t xml:space="preserve">Inventeeritud pärandkultuuriobjektide jaotumine </w:t>
      </w:r>
    </w:p>
    <w:p w:rsidR="00346592" w:rsidRPr="002C18FD" w:rsidRDefault="00346592" w:rsidP="00AC14C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302"/>
      </w:tblGrid>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b/>
                <w:sz w:val="20"/>
                <w:szCs w:val="20"/>
              </w:rPr>
            </w:pPr>
            <w:r w:rsidRPr="002C18FD">
              <w:rPr>
                <w:b/>
                <w:sz w:val="20"/>
                <w:szCs w:val="20"/>
              </w:rPr>
              <w:t>Objekti tüüp</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b/>
                <w:sz w:val="20"/>
                <w:szCs w:val="20"/>
              </w:rPr>
            </w:pPr>
            <w:r w:rsidRPr="002C18FD">
              <w:rPr>
                <w:b/>
                <w:sz w:val="20"/>
                <w:szCs w:val="20"/>
              </w:rPr>
              <w:t>Objektide arv</w:t>
            </w: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Vanad kohanimed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Metsateed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Metsavahikohad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Piirimärgid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lastRenderedPageBreak/>
              <w:t>Turbavõtukohad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Taliteed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Talukohad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Vanad geodeetilised märgid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Raudteerajatised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Puisniidud</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Muud (55 eri tüüpi)</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r w:rsidR="00E17214" w:rsidRPr="002C18FD" w:rsidTr="005D279B">
        <w:tc>
          <w:tcPr>
            <w:tcW w:w="2518"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r w:rsidRPr="002C18FD">
              <w:rPr>
                <w:sz w:val="20"/>
                <w:szCs w:val="20"/>
              </w:rPr>
              <w:t>Kokku</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E17214" w:rsidRPr="002C18FD" w:rsidRDefault="00E17214" w:rsidP="005D279B">
            <w:pPr>
              <w:jc w:val="both"/>
              <w:rPr>
                <w:sz w:val="20"/>
                <w:szCs w:val="20"/>
              </w:rPr>
            </w:pPr>
          </w:p>
        </w:tc>
      </w:tr>
    </w:tbl>
    <w:p w:rsidR="0028796F" w:rsidRPr="002C18FD" w:rsidRDefault="0028796F" w:rsidP="00AC14C3">
      <w:pPr>
        <w:jc w:val="both"/>
      </w:pPr>
    </w:p>
    <w:p w:rsidR="0028796F" w:rsidRPr="002C18FD" w:rsidRDefault="0028796F" w:rsidP="00AC14C3">
      <w:pPr>
        <w:jc w:val="both"/>
      </w:pPr>
    </w:p>
    <w:p w:rsidR="0028796F" w:rsidRPr="002C18FD" w:rsidRDefault="004518A7" w:rsidP="00AC14C3">
      <w:pPr>
        <w:jc w:val="both"/>
        <w:rPr>
          <w:i/>
          <w:color w:val="FF0000"/>
        </w:rPr>
      </w:pPr>
      <w:r w:rsidRPr="002C18FD">
        <w:t>K</w:t>
      </w:r>
      <w:r w:rsidR="0028796F" w:rsidRPr="002C18FD">
        <w:t xml:space="preserve">ultuurimälestiste kui pärandkultuuriobjektidega arvestatakse metsamajanduslike tööde kavandamisel ja </w:t>
      </w:r>
      <w:r w:rsidRPr="002C18FD">
        <w:t>teostamisel</w:t>
      </w:r>
      <w:r w:rsidR="0028796F" w:rsidRPr="002C18FD">
        <w:t xml:space="preserve">. </w:t>
      </w:r>
    </w:p>
    <w:p w:rsidR="0028796F" w:rsidRPr="002C18FD" w:rsidRDefault="0028796F" w:rsidP="00AC14C3">
      <w:pPr>
        <w:jc w:val="both"/>
      </w:pPr>
    </w:p>
    <w:p w:rsidR="00E960E1" w:rsidRPr="002C18FD" w:rsidRDefault="00E960E1" w:rsidP="00F545E3">
      <w:pPr>
        <w:pStyle w:val="Pealkiri2"/>
        <w:numPr>
          <w:ilvl w:val="1"/>
          <w:numId w:val="5"/>
        </w:numPr>
        <w:jc w:val="both"/>
        <w:rPr>
          <w:i w:val="0"/>
        </w:rPr>
      </w:pPr>
      <w:bookmarkStart w:id="33" w:name="_Toc326310657"/>
      <w:r w:rsidRPr="002C18FD">
        <w:rPr>
          <w:i w:val="0"/>
        </w:rPr>
        <w:t>Jahindus</w:t>
      </w:r>
      <w:bookmarkEnd w:id="33"/>
    </w:p>
    <w:p w:rsidR="00E960E1" w:rsidRPr="002C18FD" w:rsidRDefault="00E960E1" w:rsidP="00AC14C3">
      <w:pPr>
        <w:jc w:val="both"/>
        <w:rPr>
          <w:color w:val="FF0000"/>
        </w:rPr>
      </w:pPr>
    </w:p>
    <w:p w:rsidR="00E960E1" w:rsidRPr="002C18FD" w:rsidRDefault="00205CD1" w:rsidP="00AC14C3">
      <w:pPr>
        <w:jc w:val="both"/>
        <w:rPr>
          <w:rFonts w:eastAsia="MS Mincho"/>
        </w:rPr>
      </w:pPr>
      <w:r w:rsidRPr="002C18FD">
        <w:t xml:space="preserve">Riigimets </w:t>
      </w:r>
      <w:r w:rsidR="00E960E1" w:rsidRPr="002C18FD">
        <w:t xml:space="preserve">on antud </w:t>
      </w:r>
      <w:r w:rsidRPr="002C18FD">
        <w:t xml:space="preserve">jahinduslikku </w:t>
      </w:r>
      <w:r w:rsidR="00E960E1" w:rsidRPr="002C18FD">
        <w:t xml:space="preserve">kasutusse  </w:t>
      </w:r>
      <w:r w:rsidR="00E960E1" w:rsidRPr="002C18FD">
        <w:rPr>
          <w:rFonts w:eastAsia="MS Mincho"/>
        </w:rPr>
        <w:t xml:space="preserve">vastavalt jahipiirkonna kasutusõiguse loale. Jahipiirkondadega on sõlmitud  </w:t>
      </w:r>
      <w:r w:rsidRPr="002C18FD">
        <w:rPr>
          <w:rFonts w:eastAsia="MS Mincho"/>
        </w:rPr>
        <w:t>riigi</w:t>
      </w:r>
      <w:r w:rsidR="00E960E1" w:rsidRPr="002C18FD">
        <w:rPr>
          <w:rFonts w:eastAsia="MS Mincho"/>
        </w:rPr>
        <w:t xml:space="preserve">maa jahimaana kasutamise võimaluste ja jahipidamise tingimuste lepingud.  </w:t>
      </w:r>
    </w:p>
    <w:p w:rsidR="00E960E1" w:rsidRPr="002C18FD" w:rsidRDefault="00E960E1" w:rsidP="00AC14C3">
      <w:pPr>
        <w:jc w:val="both"/>
        <w:rPr>
          <w:rFonts w:eastAsia="MS Mincho"/>
        </w:rPr>
      </w:pPr>
    </w:p>
    <w:p w:rsidR="00E960E1" w:rsidRPr="002C18FD" w:rsidRDefault="00306DAB" w:rsidP="00AC14C3">
      <w:pPr>
        <w:jc w:val="both"/>
        <w:rPr>
          <w:color w:val="FF0000"/>
        </w:rPr>
      </w:pPr>
      <w:r>
        <w:rPr>
          <w:rFonts w:eastAsia="MS Mincho"/>
        </w:rPr>
        <w:t>.....</w:t>
      </w:r>
      <w:r w:rsidR="00205CD1" w:rsidRPr="002C18FD">
        <w:rPr>
          <w:rFonts w:eastAsia="MS Mincho"/>
        </w:rPr>
        <w:t xml:space="preserve"> m</w:t>
      </w:r>
      <w:r w:rsidR="00E960E1" w:rsidRPr="002C18FD">
        <w:rPr>
          <w:rFonts w:eastAsia="MS Mincho"/>
        </w:rPr>
        <w:t>ets</w:t>
      </w:r>
      <w:r w:rsidR="006838ED" w:rsidRPr="002C18FD">
        <w:rPr>
          <w:rFonts w:eastAsia="MS Mincho"/>
        </w:rPr>
        <w:t xml:space="preserve">konna territooriumil asub </w:t>
      </w:r>
      <w:r w:rsidR="003B6321">
        <w:rPr>
          <w:rFonts w:eastAsia="MS Mincho"/>
        </w:rPr>
        <w:t>…</w:t>
      </w:r>
      <w:r w:rsidR="003B6321" w:rsidRPr="002C18FD">
        <w:rPr>
          <w:rFonts w:eastAsia="MS Mincho"/>
        </w:rPr>
        <w:t xml:space="preserve"> </w:t>
      </w:r>
      <w:r w:rsidR="00E960E1" w:rsidRPr="002C18FD">
        <w:rPr>
          <w:rFonts w:eastAsia="MS Mincho"/>
        </w:rPr>
        <w:t>jahipiirkonda</w:t>
      </w:r>
      <w:r w:rsidR="006838ED" w:rsidRPr="002C18FD">
        <w:rPr>
          <w:rFonts w:eastAsia="MS Mincho"/>
        </w:rPr>
        <w:t xml:space="preserve">, millest </w:t>
      </w:r>
      <w:r w:rsidR="00E960E1" w:rsidRPr="002C18FD">
        <w:rPr>
          <w:rFonts w:eastAsia="MS Mincho"/>
        </w:rPr>
        <w:t xml:space="preserve"> </w:t>
      </w:r>
      <w:r w:rsidR="003B6321">
        <w:rPr>
          <w:rFonts w:eastAsia="MS Mincho"/>
        </w:rPr>
        <w:t>..</w:t>
      </w:r>
      <w:r w:rsidR="00E960E1" w:rsidRPr="002C18FD">
        <w:rPr>
          <w:rFonts w:eastAsia="MS Mincho"/>
        </w:rPr>
        <w:t xml:space="preserve"> </w:t>
      </w:r>
      <w:r w:rsidR="006838ED" w:rsidRPr="002C18FD">
        <w:rPr>
          <w:rFonts w:eastAsia="MS Mincho"/>
        </w:rPr>
        <w:t>on RMK kasutuses</w:t>
      </w:r>
      <w:r w:rsidR="00E960E1" w:rsidRPr="002C18FD">
        <w:rPr>
          <w:rFonts w:eastAsia="MS Mincho"/>
        </w:rPr>
        <w:t xml:space="preserve">. </w:t>
      </w:r>
      <w:r w:rsidR="00033B47" w:rsidRPr="002C18FD">
        <w:rPr>
          <w:rFonts w:eastAsia="MS Mincho"/>
        </w:rPr>
        <w:t xml:space="preserve">Kokku on metskonna territooriumil jahipidamiseks kasutusse antud </w:t>
      </w:r>
      <w:r w:rsidR="003B6321">
        <w:rPr>
          <w:rFonts w:eastAsia="MS Mincho"/>
        </w:rPr>
        <w:t> …</w:t>
      </w:r>
      <w:r w:rsidR="00033B47" w:rsidRPr="002C18FD">
        <w:rPr>
          <w:rFonts w:eastAsia="MS Mincho"/>
        </w:rPr>
        <w:t xml:space="preserve"> hektarit riigimaad. </w:t>
      </w:r>
    </w:p>
    <w:p w:rsidR="00763887" w:rsidRPr="002C18FD" w:rsidRDefault="00763887" w:rsidP="00AC14C3">
      <w:pPr>
        <w:jc w:val="both"/>
        <w:rPr>
          <w:color w:val="000000"/>
        </w:rPr>
      </w:pPr>
    </w:p>
    <w:p w:rsidR="003B0A93" w:rsidRPr="002C18FD" w:rsidRDefault="00E960E1" w:rsidP="00AC14C3">
      <w:pPr>
        <w:pStyle w:val="Normaallaadveeb"/>
        <w:spacing w:line="213" w:lineRule="atLeast"/>
        <w:jc w:val="both"/>
        <w:rPr>
          <w:color w:val="000000"/>
        </w:rPr>
      </w:pPr>
      <w:r w:rsidRPr="002C18FD">
        <w:t xml:space="preserve">Jahipiirkonna kasutaja on kohustatud hoidma oma jahipiirkonnas jahiulukite arvukust lubatud piirides. </w:t>
      </w:r>
      <w:r w:rsidRPr="002C18FD">
        <w:rPr>
          <w:color w:val="000000"/>
        </w:rPr>
        <w:t xml:space="preserve">Jahiulukite maksimaalne lubatud arvukus on jahiulukite arv, mille ületamine võib põhjustada olulisi jahiulukikahjustusi, minimaalne lubatud arvukus on </w:t>
      </w:r>
      <w:r w:rsidR="002C18FD">
        <w:rPr>
          <w:color w:val="000000"/>
        </w:rPr>
        <w:t xml:space="preserve">selline </w:t>
      </w:r>
      <w:r w:rsidRPr="002C18FD">
        <w:rPr>
          <w:color w:val="000000"/>
        </w:rPr>
        <w:t>jahiulukite arv, millest väiksem seab jahiulukiliigi asurkonna säilimise</w:t>
      </w:r>
      <w:r w:rsidR="002C18FD" w:rsidRPr="002C18FD">
        <w:rPr>
          <w:color w:val="000000"/>
        </w:rPr>
        <w:t xml:space="preserve"> ohtu</w:t>
      </w:r>
      <w:r w:rsidRPr="002C18FD">
        <w:rPr>
          <w:color w:val="000000"/>
        </w:rPr>
        <w:t xml:space="preserve">. </w:t>
      </w:r>
    </w:p>
    <w:p w:rsidR="00C16A44" w:rsidRPr="002C18FD" w:rsidRDefault="00C16A44" w:rsidP="00AC14C3">
      <w:pPr>
        <w:pStyle w:val="Normaallaadveeb"/>
        <w:spacing w:line="213" w:lineRule="atLeast"/>
        <w:jc w:val="both"/>
        <w:rPr>
          <w:color w:val="000000"/>
        </w:rPr>
      </w:pPr>
    </w:p>
    <w:p w:rsidR="00C16A44" w:rsidRPr="002C18FD" w:rsidRDefault="002701E4" w:rsidP="00AC14C3">
      <w:pPr>
        <w:pStyle w:val="Normaallaadveeb"/>
        <w:spacing w:line="213" w:lineRule="atLeast"/>
        <w:jc w:val="both"/>
      </w:pPr>
      <w:r>
        <w:t>…</w:t>
      </w:r>
      <w:r w:rsidRPr="002C18FD">
        <w:t xml:space="preserve">maa </w:t>
      </w:r>
      <w:r w:rsidR="00C16A44" w:rsidRPr="002C18FD">
        <w:t xml:space="preserve">sõraliste ning kobraste loendusandmetest annab ülevaate joonis 19. Sõraliste ning kopra loendusandmetest näeme, et aastatel </w:t>
      </w:r>
      <w:r w:rsidR="00306DAB">
        <w:t>2002-2012</w:t>
      </w:r>
      <w:r w:rsidR="00C16A44" w:rsidRPr="002C18FD">
        <w:t xml:space="preserve"> on ulukite arvukuses </w:t>
      </w:r>
      <w:r w:rsidR="002C18FD">
        <w:t xml:space="preserve">toimunud </w:t>
      </w:r>
      <w:r w:rsidR="00C16A44" w:rsidRPr="002C18FD">
        <w:t xml:space="preserve">olulisi muutusi. </w:t>
      </w:r>
      <w:r w:rsidR="002C18FD">
        <w:t>Pärast</w:t>
      </w:r>
      <w:r w:rsidR="00C16A44" w:rsidRPr="002C18FD">
        <w:t xml:space="preserve"> 2009/2010 ja 2010/2011 raskeid talvesid on metskitsede arvukus vähenenud peaaegu </w:t>
      </w:r>
      <w:r w:rsidR="003B6321">
        <w:t>….</w:t>
      </w:r>
      <w:r w:rsidR="003B6321" w:rsidRPr="002C18FD">
        <w:t>kordselt</w:t>
      </w:r>
      <w:r w:rsidR="00C16A44" w:rsidRPr="002C18FD">
        <w:t xml:space="preserve">.  Põdra ja kopra arvukus on </w:t>
      </w:r>
      <w:r w:rsidR="002C18FD">
        <w:t xml:space="preserve">püsinud </w:t>
      </w:r>
      <w:r w:rsidR="00C16A44" w:rsidRPr="002C18FD">
        <w:t xml:space="preserve">stabiilne, kuid metsakasvatuse seisukohalt võib seda pidada teatud piirkondades liialt suureks. Samuti võib ohumärgiks pidada hirve arvukuse jätkuvat kasvu.  </w:t>
      </w:r>
    </w:p>
    <w:p w:rsidR="00E960E1" w:rsidRPr="002C18FD" w:rsidRDefault="00E960E1" w:rsidP="00AC14C3">
      <w:pPr>
        <w:jc w:val="both"/>
      </w:pPr>
    </w:p>
    <w:p w:rsidR="00C16A44" w:rsidRPr="002C18FD" w:rsidRDefault="00C16A44" w:rsidP="00AC14C3">
      <w:pPr>
        <w:jc w:val="both"/>
      </w:pPr>
    </w:p>
    <w:p w:rsidR="00E960E1" w:rsidRPr="002C18FD" w:rsidRDefault="002C279D" w:rsidP="00AC14C3">
      <w:pPr>
        <w:jc w:val="both"/>
        <w:rPr>
          <w:b/>
        </w:rPr>
      </w:pPr>
      <w:r w:rsidRPr="002C18FD">
        <w:rPr>
          <w:b/>
        </w:rPr>
        <w:t>Joonis 19</w:t>
      </w:r>
      <w:r w:rsidR="003B0A93" w:rsidRPr="002C18FD">
        <w:rPr>
          <w:b/>
        </w:rPr>
        <w:t>.</w:t>
      </w:r>
      <w:r w:rsidR="00E960E1" w:rsidRPr="002C18FD">
        <w:rPr>
          <w:b/>
        </w:rPr>
        <w:t xml:space="preserve"> </w:t>
      </w:r>
      <w:r w:rsidR="003B6321">
        <w:rPr>
          <w:b/>
          <w:color w:val="000000"/>
        </w:rPr>
        <w:t>…</w:t>
      </w:r>
      <w:r w:rsidR="003B6321" w:rsidRPr="002C18FD">
        <w:rPr>
          <w:b/>
          <w:color w:val="000000"/>
        </w:rPr>
        <w:t>maa</w:t>
      </w:r>
      <w:r w:rsidR="003B6321" w:rsidRPr="002C18FD">
        <w:rPr>
          <w:b/>
        </w:rPr>
        <w:t xml:space="preserve"> </w:t>
      </w:r>
      <w:r w:rsidR="00E960E1" w:rsidRPr="002C18FD">
        <w:rPr>
          <w:b/>
        </w:rPr>
        <w:t>sõralist</w:t>
      </w:r>
      <w:r w:rsidR="00FC6766" w:rsidRPr="002C18FD">
        <w:rPr>
          <w:b/>
        </w:rPr>
        <w:t>e ning kopra loendusandmed</w:t>
      </w:r>
    </w:p>
    <w:p w:rsidR="00E960E1" w:rsidRPr="002C18FD" w:rsidRDefault="00BB017D" w:rsidP="00C16A44">
      <w:pPr>
        <w:pStyle w:val="Normaallaadveeb"/>
        <w:jc w:val="both"/>
      </w:pPr>
      <w:r>
        <w:rPr>
          <w:noProof/>
        </w:rPr>
        <w:lastRenderedPageBreak/>
        <w:drawing>
          <wp:inline distT="0" distB="0" distL="0" distR="0">
            <wp:extent cx="5977890" cy="3807460"/>
            <wp:effectExtent l="0" t="0" r="0" b="0"/>
            <wp:docPr id="25" name="Obj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701E4">
        <w:rPr>
          <w:color w:val="000000"/>
        </w:rPr>
        <w:t>…</w:t>
      </w:r>
      <w:r w:rsidR="002701E4" w:rsidRPr="002C18FD">
        <w:rPr>
          <w:color w:val="000000"/>
        </w:rPr>
        <w:t xml:space="preserve">maa </w:t>
      </w:r>
      <w:r w:rsidR="002701E4" w:rsidRPr="002C18FD">
        <w:t xml:space="preserve"> </w:t>
      </w:r>
      <w:r w:rsidR="00C16A44" w:rsidRPr="002C18FD">
        <w:t xml:space="preserve">sõraliste ning kopra küttimisandmetest annab ülevaate joonis 20.  Vaadeldaval perioodil on metskitse küttimine kahanenud enam kui </w:t>
      </w:r>
      <w:r w:rsidR="003B6321">
        <w:t>…</w:t>
      </w:r>
      <w:r w:rsidR="003B6321" w:rsidRPr="002C18FD">
        <w:t xml:space="preserve"> </w:t>
      </w:r>
      <w:r w:rsidR="00C16A44" w:rsidRPr="002C18FD">
        <w:t>korda. Sõraliste küttimise kahanev trend tervikuna on tingitud kindlasti rasketest talvedest kui ka kasvavast suurkiskjate arvukusest. Oluline on märkida, et hirve ning kopra küttimine on suurenenud viimastel aasta</w:t>
      </w:r>
      <w:r w:rsidR="00355E28" w:rsidRPr="002C18FD">
        <w:t>t</w:t>
      </w:r>
      <w:r w:rsidR="00C16A44" w:rsidRPr="002C18FD">
        <w:t xml:space="preserve">el. </w:t>
      </w:r>
    </w:p>
    <w:p w:rsidR="00C16A44" w:rsidRPr="002C18FD" w:rsidRDefault="00C16A44" w:rsidP="00C16A44">
      <w:pPr>
        <w:pStyle w:val="Normaallaadveeb"/>
        <w:jc w:val="both"/>
      </w:pPr>
    </w:p>
    <w:p w:rsidR="00C16A44" w:rsidRPr="002C18FD" w:rsidRDefault="00C16A44" w:rsidP="00C16A44">
      <w:pPr>
        <w:pStyle w:val="Normaallaadveeb"/>
        <w:jc w:val="both"/>
      </w:pPr>
      <w:r w:rsidRPr="002C18FD">
        <w:t xml:space="preserve">Joonis 20. </w:t>
      </w:r>
      <w:r w:rsidR="003B6321">
        <w:t>…</w:t>
      </w:r>
      <w:r w:rsidR="003B6321" w:rsidRPr="002C18FD">
        <w:t xml:space="preserve">maa </w:t>
      </w:r>
      <w:r w:rsidRPr="002C18FD">
        <w:t>sõraliste ning kopra küttimine</w:t>
      </w:r>
    </w:p>
    <w:p w:rsidR="0067562F" w:rsidRPr="002C18FD" w:rsidRDefault="0067562F" w:rsidP="00AC14C3">
      <w:pPr>
        <w:jc w:val="both"/>
      </w:pPr>
    </w:p>
    <w:p w:rsidR="00E960E1" w:rsidRPr="002C18FD" w:rsidRDefault="00BB017D" w:rsidP="00AC14C3">
      <w:pPr>
        <w:jc w:val="both"/>
      </w:pPr>
      <w:r>
        <w:rPr>
          <w:noProof/>
        </w:rPr>
        <w:drawing>
          <wp:inline distT="0" distB="0" distL="0" distR="0">
            <wp:extent cx="5977890" cy="3329940"/>
            <wp:effectExtent l="0" t="0" r="0" b="0"/>
            <wp:docPr id="26" name="Obj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2BE6" w:rsidRPr="002C18FD" w:rsidRDefault="003B6321" w:rsidP="00AC14C3">
      <w:pPr>
        <w:jc w:val="both"/>
      </w:pPr>
      <w:r>
        <w:t>…</w:t>
      </w:r>
      <w:r w:rsidRPr="002C18FD">
        <w:t xml:space="preserve">maa </w:t>
      </w:r>
      <w:r w:rsidR="00997955" w:rsidRPr="002C18FD">
        <w:t>s</w:t>
      </w:r>
      <w:r w:rsidR="00472BE6" w:rsidRPr="002C18FD">
        <w:t xml:space="preserve">uurkiskjate osas vaatleme ainult küttimisandmeid, kuna nende ulukiliikide loendamine on oluliselt komplitseeritum. Suurkiskjate küttimislimiidid määratakse </w:t>
      </w:r>
      <w:r w:rsidR="00472BE6" w:rsidRPr="002C18FD">
        <w:lastRenderedPageBreak/>
        <w:t>Keskkonnaameti</w:t>
      </w:r>
      <w:r w:rsidR="00997955" w:rsidRPr="002C18FD">
        <w:t xml:space="preserve"> hinnangute alusel. </w:t>
      </w:r>
      <w:r w:rsidR="002C18FD">
        <w:t xml:space="preserve">Hundi ja ilvese </w:t>
      </w:r>
      <w:r w:rsidR="00472BE6" w:rsidRPr="002C18FD">
        <w:t xml:space="preserve">mõnevõrra väiksem küttimine </w:t>
      </w:r>
      <w:r w:rsidR="002C18FD">
        <w:t xml:space="preserve">vahepealsel perioodil </w:t>
      </w:r>
      <w:r w:rsidR="00472BE6" w:rsidRPr="002C18FD">
        <w:t xml:space="preserve">on kindlasti </w:t>
      </w:r>
      <w:r w:rsidR="002C18FD" w:rsidRPr="002C18FD">
        <w:t xml:space="preserve">tingitud </w:t>
      </w:r>
      <w:r w:rsidR="00472BE6" w:rsidRPr="002C18FD">
        <w:t xml:space="preserve">ka halvematest lumeoludest, kuid samuti väiksemast arvukusest. Oluline on ka märkida, et </w:t>
      </w:r>
      <w:r>
        <w:t>…</w:t>
      </w:r>
      <w:r w:rsidRPr="002C18FD">
        <w:t xml:space="preserve">maal </w:t>
      </w:r>
      <w:r w:rsidR="00472BE6" w:rsidRPr="002C18FD">
        <w:t xml:space="preserve">on suurkiskjate küttimisel olulised piirangud ning </w:t>
      </w:r>
      <w:r w:rsidR="002C18FD">
        <w:t>osas</w:t>
      </w:r>
      <w:r w:rsidR="00472BE6" w:rsidRPr="002C18FD">
        <w:t xml:space="preserve"> jahipiirkondades on nende küttimine keelatud.</w:t>
      </w:r>
    </w:p>
    <w:p w:rsidR="001E3395" w:rsidRDefault="001E3395" w:rsidP="00AC14C3">
      <w:pPr>
        <w:jc w:val="both"/>
      </w:pPr>
    </w:p>
    <w:p w:rsidR="00E960E1" w:rsidRPr="002C18FD" w:rsidRDefault="00E960E1" w:rsidP="00AC14C3">
      <w:pPr>
        <w:jc w:val="both"/>
        <w:rPr>
          <w:b/>
        </w:rPr>
      </w:pPr>
      <w:r w:rsidRPr="002C18FD">
        <w:rPr>
          <w:b/>
        </w:rPr>
        <w:t xml:space="preserve">Joonis </w:t>
      </w:r>
      <w:r w:rsidR="00472BE6" w:rsidRPr="002C18FD">
        <w:rPr>
          <w:b/>
          <w:color w:val="000000"/>
        </w:rPr>
        <w:t>21.</w:t>
      </w:r>
      <w:r w:rsidRPr="002C18FD">
        <w:rPr>
          <w:b/>
          <w:color w:val="000000"/>
        </w:rPr>
        <w:t xml:space="preserve"> </w:t>
      </w:r>
      <w:r w:rsidR="003B6321">
        <w:rPr>
          <w:b/>
          <w:color w:val="000000"/>
        </w:rPr>
        <w:t>…</w:t>
      </w:r>
      <w:r w:rsidR="003B6321" w:rsidRPr="002C18FD">
        <w:rPr>
          <w:b/>
          <w:color w:val="000000"/>
        </w:rPr>
        <w:t>maa</w:t>
      </w:r>
      <w:r w:rsidR="003B6321" w:rsidRPr="002C18FD">
        <w:rPr>
          <w:b/>
        </w:rPr>
        <w:t xml:space="preserve"> </w:t>
      </w:r>
      <w:r w:rsidRPr="002C18FD">
        <w:rPr>
          <w:b/>
        </w:rPr>
        <w:t>suurki</w:t>
      </w:r>
      <w:r w:rsidR="00472BE6" w:rsidRPr="002C18FD">
        <w:rPr>
          <w:b/>
        </w:rPr>
        <w:t>skjate küttimisandmed</w:t>
      </w:r>
    </w:p>
    <w:p w:rsidR="00E062A0" w:rsidRPr="002C18FD" w:rsidRDefault="00BB017D" w:rsidP="00AC14C3">
      <w:pPr>
        <w:jc w:val="both"/>
      </w:pPr>
      <w:r>
        <w:rPr>
          <w:noProof/>
        </w:rPr>
        <w:drawing>
          <wp:inline distT="0" distB="0" distL="0" distR="0">
            <wp:extent cx="5977890" cy="3780155"/>
            <wp:effectExtent l="0" t="0" r="0" b="0"/>
            <wp:docPr id="27" name="Obj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34" w:name="_Toc318892541"/>
      <w:bookmarkStart w:id="35" w:name="_Toc318903186"/>
      <w:r w:rsidR="00E062A0" w:rsidRPr="002C18FD">
        <w:t xml:space="preserve"> </w:t>
      </w:r>
    </w:p>
    <w:p w:rsidR="00A50EED" w:rsidRPr="002C18FD" w:rsidRDefault="00A50EED" w:rsidP="00F545E3">
      <w:pPr>
        <w:pStyle w:val="Pealkiri1"/>
        <w:numPr>
          <w:ilvl w:val="0"/>
          <w:numId w:val="1"/>
        </w:numPr>
        <w:jc w:val="both"/>
      </w:pPr>
      <w:bookmarkStart w:id="36" w:name="_Toc326310658"/>
      <w:bookmarkEnd w:id="34"/>
      <w:bookmarkEnd w:id="35"/>
      <w:r w:rsidRPr="002C18FD">
        <w:t>METSA MAJANDAMIST MÕJUTAVAD PLANEERINGUD</w:t>
      </w:r>
      <w:r w:rsidR="00FC4C18" w:rsidRPr="002C18FD">
        <w:t xml:space="preserve"> JA TARISTU</w:t>
      </w:r>
      <w:bookmarkEnd w:id="36"/>
    </w:p>
    <w:p w:rsidR="00A50EED" w:rsidRPr="002C18FD" w:rsidRDefault="00A50EED" w:rsidP="00AC14C3">
      <w:pPr>
        <w:jc w:val="both"/>
      </w:pPr>
    </w:p>
    <w:p w:rsidR="00A21F53" w:rsidRPr="002C18FD" w:rsidRDefault="00306DAB" w:rsidP="00AC14C3">
      <w:pPr>
        <w:jc w:val="both"/>
      </w:pPr>
      <w:r>
        <w:t>.....</w:t>
      </w:r>
      <w:r w:rsidR="00275701" w:rsidRPr="002C18FD">
        <w:t xml:space="preserve"> m</w:t>
      </w:r>
      <w:r w:rsidR="00E960E1" w:rsidRPr="002C18FD">
        <w:t xml:space="preserve">etskonna hallatavad maad jagunevad </w:t>
      </w:r>
      <w:r w:rsidR="002701E4">
        <w:rPr>
          <w:color w:val="000000"/>
        </w:rPr>
        <w:t>….</w:t>
      </w:r>
      <w:r w:rsidR="002701E4" w:rsidRPr="002C18FD">
        <w:rPr>
          <w:color w:val="000000"/>
        </w:rPr>
        <w:t xml:space="preserve"> </w:t>
      </w:r>
      <w:r w:rsidR="00E960E1" w:rsidRPr="002C18FD">
        <w:t>valla vahel. Kohaliku omav</w:t>
      </w:r>
      <w:r w:rsidR="002C18FD">
        <w:t xml:space="preserve">alitsuse peamiseks pikaajalise kavandamise </w:t>
      </w:r>
      <w:r w:rsidR="00E960E1" w:rsidRPr="002C18FD">
        <w:t xml:space="preserve">vahendiks on üldplaneering ja teemaplaneeringud. </w:t>
      </w:r>
      <w:r w:rsidR="00A21F53" w:rsidRPr="002C18FD">
        <w:t>Planeeringute eesmärk on tagada võimalikult paljude ühiskonnaliikmete vajadusi ja huvisid arvestavad tingimused säästva ja tasakaalustatud ruumilise arengu kujundamiseks, ruumiliseks planeerimiseks, maakasutuseks ning ehitamiseks.</w:t>
      </w:r>
    </w:p>
    <w:p w:rsidR="00A21F53" w:rsidRPr="002C18FD" w:rsidRDefault="00A21F53" w:rsidP="00AC14C3">
      <w:pPr>
        <w:jc w:val="both"/>
      </w:pPr>
    </w:p>
    <w:p w:rsidR="00E960E1" w:rsidRPr="002C18FD" w:rsidRDefault="00D91BE4" w:rsidP="00AC14C3">
      <w:pPr>
        <w:jc w:val="both"/>
      </w:pPr>
      <w:r w:rsidRPr="002C18FD">
        <w:t xml:space="preserve">Selleks, et </w:t>
      </w:r>
      <w:r w:rsidR="00E960E1" w:rsidRPr="002C18FD">
        <w:t>riigimetsade</w:t>
      </w:r>
      <w:r w:rsidRPr="002C18FD">
        <w:t xml:space="preserve"> majandaja</w:t>
      </w:r>
      <w:r w:rsidR="00E960E1" w:rsidRPr="002C18FD">
        <w:t xml:space="preserve"> ja kohalike omavalitsuste pikaajalised arenguplaanid kulgeks kooskõlas, on </w:t>
      </w:r>
      <w:r w:rsidR="00155BFB" w:rsidRPr="002C18FD">
        <w:t xml:space="preserve">tabelis 9 </w:t>
      </w:r>
      <w:r w:rsidR="00E960E1" w:rsidRPr="002C18FD">
        <w:t xml:space="preserve"> toodud loetelu omavalitsuste poolt kehtestatud </w:t>
      </w:r>
      <w:r w:rsidR="007907AE" w:rsidRPr="002C18FD">
        <w:t>või eelnõu staatuses olevatest üld</w:t>
      </w:r>
      <w:r w:rsidR="00E960E1" w:rsidRPr="002C18FD">
        <w:t xml:space="preserve">planeeringutest. </w:t>
      </w:r>
    </w:p>
    <w:p w:rsidR="00E960E1" w:rsidRPr="002C18FD" w:rsidRDefault="00E960E1" w:rsidP="00AC14C3">
      <w:pPr>
        <w:jc w:val="both"/>
        <w:rPr>
          <w:i/>
          <w:color w:val="FF0000"/>
        </w:rPr>
      </w:pPr>
    </w:p>
    <w:p w:rsidR="00E960E1" w:rsidRPr="002C18FD" w:rsidRDefault="00155BFB" w:rsidP="00AC14C3">
      <w:pPr>
        <w:jc w:val="both"/>
        <w:rPr>
          <w:b/>
        </w:rPr>
      </w:pPr>
      <w:r w:rsidRPr="002C18FD">
        <w:rPr>
          <w:b/>
        </w:rPr>
        <w:t>Tabel 9</w:t>
      </w:r>
      <w:r w:rsidR="00E960E1" w:rsidRPr="002C18FD">
        <w:rPr>
          <w:b/>
        </w:rPr>
        <w:t>. Koha</w:t>
      </w:r>
      <w:r w:rsidR="00695C01" w:rsidRPr="002C18FD">
        <w:rPr>
          <w:b/>
        </w:rPr>
        <w:t>like omavalitsuste üld</w:t>
      </w:r>
      <w:r w:rsidR="00E960E1" w:rsidRPr="002C18FD">
        <w:rPr>
          <w:b/>
        </w:rPr>
        <w:t xml:space="preserve">planeeringud </w:t>
      </w:r>
    </w:p>
    <w:p w:rsidR="004945FF" w:rsidRPr="002C18FD" w:rsidRDefault="004945FF" w:rsidP="00AC14C3">
      <w:pPr>
        <w:jc w:val="both"/>
      </w:pPr>
    </w:p>
    <w:tbl>
      <w:tblP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800"/>
        <w:gridCol w:w="1800"/>
      </w:tblGrid>
      <w:tr w:rsidR="004945FF" w:rsidRPr="002C18FD" w:rsidTr="005378D6">
        <w:tc>
          <w:tcPr>
            <w:tcW w:w="3528" w:type="dxa"/>
          </w:tcPr>
          <w:p w:rsidR="004945FF" w:rsidRPr="002C18FD" w:rsidRDefault="004945FF" w:rsidP="005378D6">
            <w:r w:rsidRPr="002C18FD">
              <w:t>Planeeringu nimetus</w:t>
            </w:r>
          </w:p>
        </w:tc>
        <w:tc>
          <w:tcPr>
            <w:tcW w:w="3600" w:type="dxa"/>
            <w:gridSpan w:val="2"/>
          </w:tcPr>
          <w:p w:rsidR="004945FF" w:rsidRPr="002C18FD" w:rsidRDefault="004945FF" w:rsidP="00E9014F">
            <w:pPr>
              <w:jc w:val="center"/>
            </w:pPr>
            <w:r w:rsidRPr="002C18FD">
              <w:t>Staatus</w:t>
            </w:r>
          </w:p>
          <w:p w:rsidR="004945FF" w:rsidRPr="002C18FD" w:rsidRDefault="004945FF" w:rsidP="005378D6">
            <w:pPr>
              <w:rPr>
                <w:i/>
                <w:color w:val="FF0000"/>
              </w:rPr>
            </w:pPr>
          </w:p>
        </w:tc>
      </w:tr>
      <w:tr w:rsidR="004945FF" w:rsidRPr="002C18FD" w:rsidTr="005378D6">
        <w:tc>
          <w:tcPr>
            <w:tcW w:w="3528" w:type="dxa"/>
          </w:tcPr>
          <w:p w:rsidR="004945FF" w:rsidRPr="002C18FD" w:rsidRDefault="004945FF" w:rsidP="005378D6"/>
        </w:tc>
        <w:tc>
          <w:tcPr>
            <w:tcW w:w="1800" w:type="dxa"/>
          </w:tcPr>
          <w:p w:rsidR="004945FF" w:rsidRPr="002C18FD" w:rsidRDefault="00BF7A03" w:rsidP="005378D6">
            <w:r w:rsidRPr="002C18FD">
              <w:t>K</w:t>
            </w:r>
            <w:r w:rsidR="004945FF" w:rsidRPr="002C18FD">
              <w:t>ehtiv</w:t>
            </w:r>
          </w:p>
        </w:tc>
        <w:tc>
          <w:tcPr>
            <w:tcW w:w="1800" w:type="dxa"/>
          </w:tcPr>
          <w:p w:rsidR="004945FF" w:rsidRPr="002C18FD" w:rsidRDefault="004945FF" w:rsidP="005378D6">
            <w:r w:rsidRPr="002C18FD">
              <w:t>Eelnõu</w:t>
            </w:r>
          </w:p>
        </w:tc>
      </w:tr>
      <w:tr w:rsidR="004945FF" w:rsidRPr="002C18FD" w:rsidTr="005378D6">
        <w:tc>
          <w:tcPr>
            <w:tcW w:w="3528" w:type="dxa"/>
          </w:tcPr>
          <w:p w:rsidR="004945FF" w:rsidRPr="002C18FD" w:rsidRDefault="003B6321" w:rsidP="005378D6">
            <w:pPr>
              <w:rPr>
                <w:color w:val="000000"/>
              </w:rPr>
            </w:pPr>
            <w:r>
              <w:rPr>
                <w:color w:val="000000"/>
              </w:rPr>
              <w:t>….</w:t>
            </w:r>
            <w:r w:rsidRPr="002C18FD">
              <w:rPr>
                <w:color w:val="000000"/>
              </w:rPr>
              <w:t xml:space="preserve"> </w:t>
            </w:r>
            <w:r w:rsidR="004945FF" w:rsidRPr="002C18FD">
              <w:rPr>
                <w:color w:val="000000"/>
              </w:rPr>
              <w:t>valla üldplaneering</w:t>
            </w:r>
          </w:p>
        </w:tc>
        <w:tc>
          <w:tcPr>
            <w:tcW w:w="1800" w:type="dxa"/>
          </w:tcPr>
          <w:p w:rsidR="004945FF" w:rsidRPr="002C18FD" w:rsidRDefault="003B6321" w:rsidP="005378D6">
            <w:pPr>
              <w:rPr>
                <w:color w:val="FF0000"/>
              </w:rPr>
            </w:pPr>
            <w:r>
              <w:rPr>
                <w:color w:val="000000"/>
              </w:rPr>
              <w:t>.</w:t>
            </w:r>
          </w:p>
        </w:tc>
        <w:tc>
          <w:tcPr>
            <w:tcW w:w="1800" w:type="dxa"/>
          </w:tcPr>
          <w:p w:rsidR="004945FF" w:rsidRPr="002C18FD" w:rsidRDefault="004945FF" w:rsidP="005378D6">
            <w:pPr>
              <w:rPr>
                <w:color w:val="FF0000"/>
              </w:rPr>
            </w:pPr>
          </w:p>
        </w:tc>
      </w:tr>
      <w:tr w:rsidR="004945FF" w:rsidRPr="002C18FD" w:rsidTr="005378D6">
        <w:tc>
          <w:tcPr>
            <w:tcW w:w="3528" w:type="dxa"/>
          </w:tcPr>
          <w:p w:rsidR="004945FF" w:rsidRPr="002C18FD" w:rsidRDefault="004945FF" w:rsidP="005378D6">
            <w:pPr>
              <w:rPr>
                <w:color w:val="000000"/>
              </w:rPr>
            </w:pPr>
            <w:r w:rsidRPr="002C18FD">
              <w:rPr>
                <w:color w:val="000000"/>
              </w:rPr>
              <w:t xml:space="preserve">valla üldplaneering </w:t>
            </w:r>
          </w:p>
        </w:tc>
        <w:tc>
          <w:tcPr>
            <w:tcW w:w="1800" w:type="dxa"/>
          </w:tcPr>
          <w:p w:rsidR="004945FF" w:rsidRPr="002C18FD" w:rsidRDefault="004945FF" w:rsidP="005378D6">
            <w:pPr>
              <w:rPr>
                <w:color w:val="000000"/>
              </w:rPr>
            </w:pPr>
          </w:p>
        </w:tc>
        <w:tc>
          <w:tcPr>
            <w:tcW w:w="1800" w:type="dxa"/>
          </w:tcPr>
          <w:p w:rsidR="004945FF" w:rsidRPr="002C18FD" w:rsidRDefault="004945FF" w:rsidP="005378D6">
            <w:pPr>
              <w:rPr>
                <w:color w:val="FF0000"/>
              </w:rPr>
            </w:pPr>
          </w:p>
        </w:tc>
      </w:tr>
      <w:tr w:rsidR="004945FF" w:rsidRPr="002C18FD" w:rsidTr="005378D6">
        <w:tc>
          <w:tcPr>
            <w:tcW w:w="3528" w:type="dxa"/>
          </w:tcPr>
          <w:p w:rsidR="004945FF" w:rsidRPr="002C18FD" w:rsidRDefault="004945FF" w:rsidP="005378D6">
            <w:pPr>
              <w:rPr>
                <w:color w:val="000000"/>
              </w:rPr>
            </w:pPr>
            <w:r w:rsidRPr="002C18FD">
              <w:rPr>
                <w:color w:val="000000"/>
              </w:rPr>
              <w:lastRenderedPageBreak/>
              <w:t>valla üldplaneering</w:t>
            </w:r>
          </w:p>
        </w:tc>
        <w:tc>
          <w:tcPr>
            <w:tcW w:w="1800" w:type="dxa"/>
          </w:tcPr>
          <w:p w:rsidR="004945FF" w:rsidRPr="002C18FD" w:rsidRDefault="004945FF" w:rsidP="005378D6">
            <w:pPr>
              <w:rPr>
                <w:color w:val="FF0000"/>
              </w:rPr>
            </w:pPr>
          </w:p>
        </w:tc>
        <w:tc>
          <w:tcPr>
            <w:tcW w:w="1800" w:type="dxa"/>
          </w:tcPr>
          <w:p w:rsidR="004945FF" w:rsidRPr="002C18FD" w:rsidRDefault="004945FF" w:rsidP="005378D6">
            <w:pPr>
              <w:rPr>
                <w:color w:val="FF0000"/>
              </w:rPr>
            </w:pPr>
          </w:p>
        </w:tc>
      </w:tr>
      <w:tr w:rsidR="004945FF" w:rsidRPr="002C18FD" w:rsidTr="005378D6">
        <w:tc>
          <w:tcPr>
            <w:tcW w:w="3528" w:type="dxa"/>
          </w:tcPr>
          <w:p w:rsidR="004945FF" w:rsidRPr="002C18FD" w:rsidRDefault="004945FF" w:rsidP="005378D6">
            <w:pPr>
              <w:rPr>
                <w:color w:val="000000"/>
              </w:rPr>
            </w:pPr>
            <w:r w:rsidRPr="002C18FD">
              <w:rPr>
                <w:color w:val="000000"/>
              </w:rPr>
              <w:t>valla üldplaneering</w:t>
            </w:r>
          </w:p>
        </w:tc>
        <w:tc>
          <w:tcPr>
            <w:tcW w:w="1800" w:type="dxa"/>
          </w:tcPr>
          <w:p w:rsidR="004945FF" w:rsidRPr="002C18FD" w:rsidRDefault="004945FF" w:rsidP="005378D6">
            <w:pPr>
              <w:rPr>
                <w:color w:val="FF0000"/>
              </w:rPr>
            </w:pPr>
          </w:p>
        </w:tc>
        <w:tc>
          <w:tcPr>
            <w:tcW w:w="1800" w:type="dxa"/>
          </w:tcPr>
          <w:p w:rsidR="004945FF" w:rsidRPr="002C18FD" w:rsidRDefault="004945FF" w:rsidP="005378D6">
            <w:pPr>
              <w:keepNext/>
              <w:outlineLvl w:val="3"/>
              <w:rPr>
                <w:color w:val="000000"/>
              </w:rPr>
            </w:pPr>
          </w:p>
        </w:tc>
      </w:tr>
      <w:tr w:rsidR="004945FF" w:rsidRPr="002C18FD" w:rsidTr="005378D6">
        <w:tc>
          <w:tcPr>
            <w:tcW w:w="3528" w:type="dxa"/>
          </w:tcPr>
          <w:p w:rsidR="004945FF" w:rsidRPr="002C18FD" w:rsidRDefault="00306DAB" w:rsidP="005378D6">
            <w:pPr>
              <w:rPr>
                <w:color w:val="000000"/>
              </w:rPr>
            </w:pPr>
            <w:r>
              <w:rPr>
                <w:color w:val="000000"/>
              </w:rPr>
              <w:t>.....</w:t>
            </w:r>
            <w:r w:rsidR="004945FF" w:rsidRPr="002C18FD">
              <w:rPr>
                <w:color w:val="000000"/>
              </w:rPr>
              <w:t xml:space="preserve">  valla üldplaneering</w:t>
            </w:r>
          </w:p>
        </w:tc>
        <w:tc>
          <w:tcPr>
            <w:tcW w:w="1800" w:type="dxa"/>
          </w:tcPr>
          <w:p w:rsidR="004945FF" w:rsidRPr="002C18FD" w:rsidRDefault="004945FF" w:rsidP="005378D6">
            <w:pPr>
              <w:rPr>
                <w:color w:val="FF0000"/>
              </w:rPr>
            </w:pPr>
          </w:p>
        </w:tc>
        <w:tc>
          <w:tcPr>
            <w:tcW w:w="1800" w:type="dxa"/>
          </w:tcPr>
          <w:p w:rsidR="004945FF" w:rsidRPr="002C18FD" w:rsidRDefault="004945FF" w:rsidP="005378D6">
            <w:pPr>
              <w:rPr>
                <w:color w:val="FF0000"/>
              </w:rPr>
            </w:pPr>
          </w:p>
        </w:tc>
      </w:tr>
    </w:tbl>
    <w:p w:rsidR="00E960E1" w:rsidRPr="002C18FD" w:rsidRDefault="00E960E1" w:rsidP="00AC14C3">
      <w:pPr>
        <w:jc w:val="both"/>
      </w:pPr>
    </w:p>
    <w:p w:rsidR="002C1B43" w:rsidRPr="002C18FD" w:rsidRDefault="00D62998" w:rsidP="00AC14C3">
      <w:pPr>
        <w:jc w:val="both"/>
      </w:pPr>
      <w:r w:rsidRPr="002C18FD">
        <w:t>Ü</w:t>
      </w:r>
      <w:r w:rsidR="00BF7A03" w:rsidRPr="002C18FD">
        <w:t xml:space="preserve">ldplaneeringute menetlemise käigus metsade majandamisele olulisi piiranguid ei </w:t>
      </w:r>
      <w:r w:rsidR="00E24918" w:rsidRPr="002C18FD">
        <w:t>kehtestatud</w:t>
      </w:r>
      <w:r w:rsidR="00BF7A03" w:rsidRPr="002C18FD">
        <w:t xml:space="preserve">. Menetluste käigus on mõningatel </w:t>
      </w:r>
      <w:r w:rsidR="00ED4BDC" w:rsidRPr="002C18FD">
        <w:t>juhtudel</w:t>
      </w:r>
      <w:r w:rsidR="00A57223" w:rsidRPr="002C18FD">
        <w:t xml:space="preserve"> (</w:t>
      </w:r>
      <w:r w:rsidR="00E9014F">
        <w:t>…</w:t>
      </w:r>
      <w:r w:rsidR="00E9014F" w:rsidRPr="002C18FD">
        <w:t xml:space="preserve"> </w:t>
      </w:r>
      <w:r w:rsidR="00A57223" w:rsidRPr="002C18FD">
        <w:t>vald)</w:t>
      </w:r>
      <w:r w:rsidR="00ED4BDC" w:rsidRPr="002C18FD">
        <w:t xml:space="preserve"> juhitud </w:t>
      </w:r>
      <w:r w:rsidR="00BF7A03" w:rsidRPr="002C18FD">
        <w:t xml:space="preserve">tähelepanu </w:t>
      </w:r>
      <w:r w:rsidR="00E24918" w:rsidRPr="002C18FD">
        <w:t>metsaseadus</w:t>
      </w:r>
      <w:r w:rsidR="00BF7A03" w:rsidRPr="002C18FD">
        <w:t xml:space="preserve">ele mittevastavate piirangute (lageraiete keelamine, valikraiete kohustuse panemine) kehtestamise soovidele. </w:t>
      </w:r>
      <w:r w:rsidR="002C1B43" w:rsidRPr="002C18FD">
        <w:t xml:space="preserve">Kehtivad üldplaneeringud vastavad metsaseaduse nõuetele. </w:t>
      </w:r>
    </w:p>
    <w:p w:rsidR="00E24918" w:rsidRPr="002C18FD" w:rsidRDefault="00E24918" w:rsidP="00AC14C3">
      <w:pPr>
        <w:jc w:val="both"/>
      </w:pPr>
    </w:p>
    <w:p w:rsidR="00695C01" w:rsidRPr="002C18FD" w:rsidRDefault="009B482A" w:rsidP="00AC14C3">
      <w:pPr>
        <w:jc w:val="both"/>
      </w:pPr>
      <w:r>
        <w:t>…</w:t>
      </w:r>
      <w:r w:rsidRPr="002C18FD">
        <w:t xml:space="preserve"> </w:t>
      </w:r>
      <w:r w:rsidR="003D5DBB" w:rsidRPr="002C18FD">
        <w:t xml:space="preserve">maakonna </w:t>
      </w:r>
      <w:r w:rsidR="002701E4">
        <w:t>….</w:t>
      </w:r>
      <w:r w:rsidR="002701E4" w:rsidRPr="002C18FD">
        <w:t xml:space="preserve"> </w:t>
      </w:r>
      <w:r w:rsidR="007C15C8" w:rsidRPr="002C18FD">
        <w:t>teemaplaneeringu menetlemi</w:t>
      </w:r>
      <w:r w:rsidR="003D5DBB" w:rsidRPr="002C18FD">
        <w:t>s</w:t>
      </w:r>
      <w:r w:rsidR="007C15C8" w:rsidRPr="002C18FD">
        <w:t>e</w:t>
      </w:r>
      <w:r w:rsidR="003D5DBB" w:rsidRPr="002C18FD">
        <w:t xml:space="preserve"> käigus on </w:t>
      </w:r>
      <w:r w:rsidR="00306DAB">
        <w:t>.....</w:t>
      </w:r>
      <w:r w:rsidR="003D5DBB" w:rsidRPr="002C18FD">
        <w:t xml:space="preserve"> metskond pakutud RMK poolt välja kaks piirkonda. Need on </w:t>
      </w:r>
      <w:r>
        <w:t>…</w:t>
      </w:r>
      <w:r w:rsidR="003D5DBB" w:rsidRPr="002C18FD">
        <w:t xml:space="preserve"> ja </w:t>
      </w:r>
      <w:r>
        <w:t>…</w:t>
      </w:r>
      <w:r w:rsidRPr="002C18FD">
        <w:t xml:space="preserve"> </w:t>
      </w:r>
      <w:r w:rsidR="003D5DBB" w:rsidRPr="002C18FD">
        <w:t>ammendatud turbamaardlad.</w:t>
      </w:r>
      <w:r w:rsidR="00BC20C4" w:rsidRPr="002C18FD">
        <w:t xml:space="preserve"> Viimane muudatus planeeringus on tehtud </w:t>
      </w:r>
      <w:r>
        <w:t>…..</w:t>
      </w:r>
      <w:r w:rsidR="00BC20C4" w:rsidRPr="002C18FD">
        <w:t xml:space="preserve">.a. Hetkel </w:t>
      </w:r>
      <w:r w:rsidR="0091052D" w:rsidRPr="002C18FD">
        <w:t xml:space="preserve">on </w:t>
      </w:r>
      <w:r w:rsidR="00BC20C4" w:rsidRPr="002C18FD">
        <w:t xml:space="preserve">planeering </w:t>
      </w:r>
      <w:r>
        <w:t>…</w:t>
      </w:r>
      <w:r w:rsidRPr="002C18FD">
        <w:t xml:space="preserve"> </w:t>
      </w:r>
      <w:r>
        <w:t>….</w:t>
      </w:r>
      <w:r w:rsidR="00BC20C4" w:rsidRPr="002C18FD">
        <w:t>.</w:t>
      </w:r>
    </w:p>
    <w:p w:rsidR="007C15C8" w:rsidRPr="002C18FD" w:rsidRDefault="007C15C8" w:rsidP="00AC14C3">
      <w:pPr>
        <w:jc w:val="both"/>
      </w:pPr>
    </w:p>
    <w:p w:rsidR="00D9491C" w:rsidRPr="002C18FD" w:rsidRDefault="00306DAB" w:rsidP="00D9491C">
      <w:pPr>
        <w:jc w:val="both"/>
      </w:pPr>
      <w:r>
        <w:t>.....</w:t>
      </w:r>
      <w:r w:rsidR="007C15C8" w:rsidRPr="002C18FD">
        <w:t xml:space="preserve"> m</w:t>
      </w:r>
      <w:r w:rsidR="00D9491C" w:rsidRPr="002C18FD">
        <w:t xml:space="preserve">etskonna maadel kulgeb arvukalt </w:t>
      </w:r>
      <w:r w:rsidR="007C15C8" w:rsidRPr="002C18FD">
        <w:t xml:space="preserve">elektriliine, millest annab ülevaate tabel 10.  Elektriliinide </w:t>
      </w:r>
      <w:r w:rsidR="00D9491C" w:rsidRPr="002C18FD">
        <w:t>kaitsetsoonides tuleb metsa</w:t>
      </w:r>
      <w:r w:rsidR="002C18FD">
        <w:t xml:space="preserve"> </w:t>
      </w:r>
      <w:r w:rsidR="00D9491C" w:rsidRPr="002C18FD">
        <w:t xml:space="preserve">majandamisel arvestada mitmete piirangutega. Elektripaigaldise kaitsevöönd on elektripaigaldist ümbritsev maa-ala, kus </w:t>
      </w:r>
      <w:r w:rsidR="002C18FD" w:rsidRPr="002C18FD">
        <w:t xml:space="preserve">kehtivad </w:t>
      </w:r>
      <w:r w:rsidR="00D9491C" w:rsidRPr="002C18FD">
        <w:t xml:space="preserve">ohutuse tagamiseks kasutuspiirangud. Elektripaigaldise omaniku loata on </w:t>
      </w:r>
      <w:r w:rsidR="002C18FD">
        <w:t xml:space="preserve">kaitsevööndis puude langetamine ja metsamasinatega sõitmine keelatud. </w:t>
      </w:r>
    </w:p>
    <w:p w:rsidR="00D9491C" w:rsidRPr="002C18FD" w:rsidRDefault="00D9491C" w:rsidP="00D9491C">
      <w:pPr>
        <w:ind w:left="360"/>
        <w:jc w:val="both"/>
      </w:pPr>
    </w:p>
    <w:p w:rsidR="00D9491C" w:rsidRPr="002C18FD" w:rsidRDefault="00D9491C" w:rsidP="00D9491C">
      <w:pPr>
        <w:jc w:val="both"/>
        <w:rPr>
          <w:b/>
        </w:rPr>
      </w:pPr>
      <w:r w:rsidRPr="002C18FD">
        <w:rPr>
          <w:b/>
        </w:rPr>
        <w:t>Tabel 1</w:t>
      </w:r>
      <w:r w:rsidR="007C15C8" w:rsidRPr="002C18FD">
        <w:rPr>
          <w:b/>
        </w:rPr>
        <w:t>0. Elektriliinid</w:t>
      </w:r>
      <w:r w:rsidRPr="002C18FD">
        <w:rPr>
          <w:b/>
        </w:rPr>
        <w:t xml:space="preserve"> </w:t>
      </w:r>
    </w:p>
    <w:p w:rsidR="00D9491C" w:rsidRPr="002C18FD" w:rsidRDefault="00D9491C" w:rsidP="00D9491C">
      <w:pPr>
        <w:ind w:left="360"/>
        <w:jc w:val="both"/>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1483"/>
        <w:gridCol w:w="3886"/>
      </w:tblGrid>
      <w:tr w:rsidR="00D9491C" w:rsidRPr="002C18FD" w:rsidTr="00503B4B">
        <w:trPr>
          <w:trHeight w:val="564"/>
        </w:trPr>
        <w:tc>
          <w:tcPr>
            <w:tcW w:w="3461" w:type="dxa"/>
          </w:tcPr>
          <w:p w:rsidR="00D9491C" w:rsidRPr="002C18FD" w:rsidRDefault="00D9491C" w:rsidP="00503B4B">
            <w:pPr>
              <w:jc w:val="both"/>
            </w:pPr>
            <w:r w:rsidRPr="002C18FD">
              <w:t>Elektriliin / pinge (kV)</w:t>
            </w:r>
          </w:p>
        </w:tc>
        <w:tc>
          <w:tcPr>
            <w:tcW w:w="1045" w:type="dxa"/>
          </w:tcPr>
          <w:p w:rsidR="00D9491C" w:rsidRPr="002C18FD" w:rsidRDefault="00D9491C" w:rsidP="00503B4B">
            <w:pPr>
              <w:jc w:val="both"/>
            </w:pPr>
            <w:r w:rsidRPr="002C18FD">
              <w:t>Elektriliinide pikkus (km)</w:t>
            </w:r>
          </w:p>
        </w:tc>
        <w:tc>
          <w:tcPr>
            <w:tcW w:w="3899" w:type="dxa"/>
          </w:tcPr>
          <w:p w:rsidR="00D9491C" w:rsidRPr="002C18FD" w:rsidRDefault="00D9491C" w:rsidP="00503B4B">
            <w:pPr>
              <w:jc w:val="both"/>
            </w:pPr>
            <w:r w:rsidRPr="002C18FD">
              <w:t>Elektriliini kaitsevööndisse jääva metsamaa pindala (ha)</w:t>
            </w:r>
          </w:p>
        </w:tc>
      </w:tr>
      <w:tr w:rsidR="00D9491C" w:rsidRPr="002C18FD" w:rsidTr="00503B4B">
        <w:trPr>
          <w:trHeight w:val="282"/>
        </w:trPr>
        <w:tc>
          <w:tcPr>
            <w:tcW w:w="3461" w:type="dxa"/>
          </w:tcPr>
          <w:p w:rsidR="00D9491C" w:rsidRPr="002C18FD" w:rsidRDefault="00D9491C" w:rsidP="00503B4B">
            <w:pPr>
              <w:jc w:val="both"/>
            </w:pPr>
            <w:r w:rsidRPr="002C18FD">
              <w:t>Madalpinge liinid (6-20)</w:t>
            </w:r>
          </w:p>
        </w:tc>
        <w:tc>
          <w:tcPr>
            <w:tcW w:w="1045" w:type="dxa"/>
          </w:tcPr>
          <w:p w:rsidR="00D9491C" w:rsidRPr="002C18FD" w:rsidRDefault="00D9491C" w:rsidP="00503B4B">
            <w:pPr>
              <w:jc w:val="center"/>
              <w:rPr>
                <w:color w:val="000000"/>
              </w:rPr>
            </w:pPr>
          </w:p>
        </w:tc>
        <w:tc>
          <w:tcPr>
            <w:tcW w:w="3899" w:type="dxa"/>
          </w:tcPr>
          <w:p w:rsidR="00D9491C" w:rsidRPr="002C18FD" w:rsidRDefault="00D9491C" w:rsidP="00503B4B">
            <w:pPr>
              <w:jc w:val="center"/>
              <w:rPr>
                <w:color w:val="000000"/>
              </w:rPr>
            </w:pPr>
          </w:p>
        </w:tc>
      </w:tr>
      <w:tr w:rsidR="00D9491C" w:rsidRPr="002C18FD" w:rsidTr="00503B4B">
        <w:trPr>
          <w:trHeight w:val="282"/>
        </w:trPr>
        <w:tc>
          <w:tcPr>
            <w:tcW w:w="3461" w:type="dxa"/>
          </w:tcPr>
          <w:p w:rsidR="00D9491C" w:rsidRPr="002C18FD" w:rsidRDefault="00D9491C" w:rsidP="00503B4B">
            <w:pPr>
              <w:jc w:val="both"/>
            </w:pPr>
            <w:r w:rsidRPr="002C18FD">
              <w:t>Keskpinge liinid (35)</w:t>
            </w:r>
          </w:p>
        </w:tc>
        <w:tc>
          <w:tcPr>
            <w:tcW w:w="1045" w:type="dxa"/>
          </w:tcPr>
          <w:p w:rsidR="00D9491C" w:rsidRPr="002C18FD" w:rsidRDefault="00D9491C" w:rsidP="00503B4B">
            <w:pPr>
              <w:jc w:val="center"/>
              <w:rPr>
                <w:color w:val="000000"/>
              </w:rPr>
            </w:pPr>
          </w:p>
        </w:tc>
        <w:tc>
          <w:tcPr>
            <w:tcW w:w="3899" w:type="dxa"/>
          </w:tcPr>
          <w:p w:rsidR="00D9491C" w:rsidRPr="002C18FD" w:rsidRDefault="00D9491C" w:rsidP="00503B4B">
            <w:pPr>
              <w:jc w:val="center"/>
              <w:rPr>
                <w:color w:val="000000"/>
              </w:rPr>
            </w:pPr>
          </w:p>
        </w:tc>
      </w:tr>
      <w:tr w:rsidR="00D9491C" w:rsidRPr="002C18FD" w:rsidTr="00503B4B">
        <w:trPr>
          <w:trHeight w:val="301"/>
        </w:trPr>
        <w:tc>
          <w:tcPr>
            <w:tcW w:w="3461" w:type="dxa"/>
          </w:tcPr>
          <w:p w:rsidR="00D9491C" w:rsidRPr="002C18FD" w:rsidRDefault="00D9491C" w:rsidP="00503B4B">
            <w:pPr>
              <w:jc w:val="both"/>
            </w:pPr>
            <w:r w:rsidRPr="002C18FD">
              <w:t>Kõrgepinge liinid (220-330)</w:t>
            </w:r>
          </w:p>
        </w:tc>
        <w:tc>
          <w:tcPr>
            <w:tcW w:w="1045" w:type="dxa"/>
          </w:tcPr>
          <w:p w:rsidR="00D9491C" w:rsidRPr="002C18FD" w:rsidRDefault="00D9491C" w:rsidP="00503B4B">
            <w:pPr>
              <w:jc w:val="center"/>
              <w:rPr>
                <w:color w:val="000000"/>
              </w:rPr>
            </w:pPr>
          </w:p>
        </w:tc>
        <w:tc>
          <w:tcPr>
            <w:tcW w:w="3899" w:type="dxa"/>
          </w:tcPr>
          <w:p w:rsidR="00D9491C" w:rsidRPr="002C18FD" w:rsidRDefault="00D9491C" w:rsidP="00503B4B">
            <w:pPr>
              <w:jc w:val="center"/>
              <w:rPr>
                <w:color w:val="000000"/>
              </w:rPr>
            </w:pPr>
          </w:p>
        </w:tc>
      </w:tr>
    </w:tbl>
    <w:p w:rsidR="00D9491C" w:rsidRPr="002C18FD" w:rsidRDefault="00D9491C" w:rsidP="00D9491C">
      <w:pPr>
        <w:ind w:left="360"/>
        <w:jc w:val="both"/>
      </w:pPr>
    </w:p>
    <w:p w:rsidR="00D9491C" w:rsidRPr="002C18FD" w:rsidRDefault="00D30994" w:rsidP="00D9491C">
      <w:pPr>
        <w:jc w:val="both"/>
      </w:pPr>
      <w:r w:rsidRPr="002C18FD">
        <w:rPr>
          <w:iCs/>
        </w:rPr>
        <w:t xml:space="preserve">Riigimaanteedest ja raudteedest annab ülevaate tabel 12. </w:t>
      </w:r>
      <w:r w:rsidR="002C18FD">
        <w:rPr>
          <w:iCs/>
        </w:rPr>
        <w:t>Raudtee</w:t>
      </w:r>
      <w:r w:rsidR="00D9491C" w:rsidRPr="002C18FD">
        <w:rPr>
          <w:iCs/>
        </w:rPr>
        <w:t>kaitsevöönd</w:t>
      </w:r>
      <w:r w:rsidR="00D9491C" w:rsidRPr="002C18FD">
        <w:t xml:space="preserve"> on raudtee sihtotstarbelise toimimise ja häireteta raudteeliikluse tagamiseks ning raudteelt lähtuvate kahjulike mõjude vähendamiseks ettenähtud maa-ala. Tee kaitseks, teehoiu korraldamiseks</w:t>
      </w:r>
      <w:r w:rsidR="00E24918" w:rsidRPr="002C18FD">
        <w:t xml:space="preserve"> ja</w:t>
      </w:r>
      <w:r w:rsidR="00D9491C" w:rsidRPr="002C18FD">
        <w:t xml:space="preserve"> liiklusohutuse tagamiseks rajatakse tee äärde kaitsevöönd. Tee- ning raudtee kaitsevööndites on ilma infrastruktuuri omaniku loata metsaraie keelatud.  </w:t>
      </w:r>
    </w:p>
    <w:p w:rsidR="00D9491C" w:rsidRPr="002C18FD" w:rsidRDefault="00D9491C" w:rsidP="00D9491C">
      <w:pPr>
        <w:ind w:left="360"/>
        <w:jc w:val="both"/>
      </w:pPr>
    </w:p>
    <w:p w:rsidR="00D9491C" w:rsidRPr="002C18FD" w:rsidRDefault="00D30994" w:rsidP="00D9491C">
      <w:pPr>
        <w:ind w:left="360"/>
        <w:jc w:val="both"/>
        <w:rPr>
          <w:b/>
        </w:rPr>
      </w:pPr>
      <w:r w:rsidRPr="002C18FD">
        <w:rPr>
          <w:b/>
        </w:rPr>
        <w:t>Tabel 11. Riigimaanteed ning raudteed</w:t>
      </w:r>
    </w:p>
    <w:p w:rsidR="00D9491C" w:rsidRPr="002C18FD" w:rsidRDefault="00D9491C" w:rsidP="00D9491C">
      <w:pPr>
        <w:ind w:left="360"/>
        <w:jc w:val="both"/>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147"/>
      </w:tblGrid>
      <w:tr w:rsidR="00D9491C" w:rsidRPr="002C18FD" w:rsidTr="00503B4B">
        <w:trPr>
          <w:trHeight w:val="650"/>
        </w:trPr>
        <w:tc>
          <w:tcPr>
            <w:tcW w:w="2872" w:type="dxa"/>
          </w:tcPr>
          <w:p w:rsidR="00D9491C" w:rsidRPr="002C18FD" w:rsidRDefault="00D9491C" w:rsidP="00503B4B">
            <w:pPr>
              <w:jc w:val="both"/>
            </w:pPr>
            <w:r w:rsidRPr="002C18FD">
              <w:t>Rajatis</w:t>
            </w:r>
          </w:p>
        </w:tc>
        <w:tc>
          <w:tcPr>
            <w:tcW w:w="3147" w:type="dxa"/>
          </w:tcPr>
          <w:p w:rsidR="00D9491C" w:rsidRPr="002C18FD" w:rsidRDefault="00D9491C" w:rsidP="00503B4B">
            <w:pPr>
              <w:jc w:val="both"/>
            </w:pPr>
            <w:r w:rsidRPr="002C18FD">
              <w:t xml:space="preserve">Rajatise kaitsevööndisse jääva </w:t>
            </w:r>
          </w:p>
          <w:p w:rsidR="00D9491C" w:rsidRPr="002C18FD" w:rsidRDefault="00D9491C" w:rsidP="00503B4B">
            <w:pPr>
              <w:jc w:val="both"/>
            </w:pPr>
            <w:r w:rsidRPr="002C18FD">
              <w:t>riigimetsamaa pindala (ha)</w:t>
            </w:r>
          </w:p>
        </w:tc>
      </w:tr>
      <w:tr w:rsidR="00D9491C" w:rsidRPr="002C18FD" w:rsidTr="00503B4B">
        <w:trPr>
          <w:trHeight w:val="325"/>
        </w:trPr>
        <w:tc>
          <w:tcPr>
            <w:tcW w:w="2872" w:type="dxa"/>
          </w:tcPr>
          <w:p w:rsidR="00D9491C" w:rsidRPr="002C18FD" w:rsidRDefault="00D9491C" w:rsidP="00503B4B">
            <w:pPr>
              <w:jc w:val="both"/>
            </w:pPr>
            <w:r w:rsidRPr="002C18FD">
              <w:t>Riigimaantee</w:t>
            </w:r>
          </w:p>
        </w:tc>
        <w:tc>
          <w:tcPr>
            <w:tcW w:w="3147" w:type="dxa"/>
          </w:tcPr>
          <w:p w:rsidR="00D9491C" w:rsidRPr="002C18FD" w:rsidRDefault="00D9491C" w:rsidP="00503B4B">
            <w:pPr>
              <w:jc w:val="both"/>
              <w:rPr>
                <w:color w:val="000000"/>
              </w:rPr>
            </w:pPr>
          </w:p>
        </w:tc>
      </w:tr>
      <w:tr w:rsidR="00D9491C" w:rsidRPr="002C18FD" w:rsidTr="00503B4B">
        <w:trPr>
          <w:trHeight w:val="347"/>
        </w:trPr>
        <w:tc>
          <w:tcPr>
            <w:tcW w:w="2872" w:type="dxa"/>
          </w:tcPr>
          <w:p w:rsidR="00D9491C" w:rsidRPr="002C18FD" w:rsidRDefault="00D9491C" w:rsidP="00503B4B">
            <w:pPr>
              <w:jc w:val="both"/>
            </w:pPr>
            <w:r w:rsidRPr="002C18FD">
              <w:t>Raudtee</w:t>
            </w:r>
          </w:p>
        </w:tc>
        <w:tc>
          <w:tcPr>
            <w:tcW w:w="3147" w:type="dxa"/>
          </w:tcPr>
          <w:p w:rsidR="00D9491C" w:rsidRPr="002C18FD" w:rsidRDefault="00D9491C" w:rsidP="00503B4B">
            <w:pPr>
              <w:jc w:val="both"/>
              <w:rPr>
                <w:color w:val="000000"/>
              </w:rPr>
            </w:pPr>
          </w:p>
        </w:tc>
      </w:tr>
    </w:tbl>
    <w:p w:rsidR="00D9491C" w:rsidRPr="002C18FD" w:rsidRDefault="00D9491C" w:rsidP="00D9491C">
      <w:pPr>
        <w:tabs>
          <w:tab w:val="left" w:pos="2865"/>
        </w:tabs>
        <w:ind w:left="360"/>
        <w:jc w:val="both"/>
      </w:pPr>
      <w:r w:rsidRPr="002C18FD">
        <w:tab/>
      </w:r>
    </w:p>
    <w:p w:rsidR="00FC7CD8" w:rsidRPr="002C18FD" w:rsidRDefault="00FC7CD8" w:rsidP="00AC14C3">
      <w:pPr>
        <w:jc w:val="both"/>
      </w:pPr>
    </w:p>
    <w:p w:rsidR="00B1022A" w:rsidRPr="002C18FD" w:rsidRDefault="00B1022A" w:rsidP="00AC14C3">
      <w:pPr>
        <w:jc w:val="both"/>
      </w:pPr>
    </w:p>
    <w:p w:rsidR="00B1022A" w:rsidRPr="002C18FD" w:rsidRDefault="00B1022A" w:rsidP="00AC14C3">
      <w:pPr>
        <w:jc w:val="both"/>
      </w:pPr>
    </w:p>
    <w:p w:rsidR="00FC7CD8" w:rsidRPr="002C18FD" w:rsidRDefault="001E3395" w:rsidP="00F545E3">
      <w:pPr>
        <w:pStyle w:val="Pealkiri1"/>
        <w:numPr>
          <w:ilvl w:val="0"/>
          <w:numId w:val="1"/>
        </w:numPr>
        <w:jc w:val="both"/>
      </w:pPr>
      <w:bookmarkStart w:id="37" w:name="_Toc326310659"/>
      <w:r>
        <w:br w:type="page"/>
      </w:r>
      <w:r w:rsidR="00FC7CD8" w:rsidRPr="002C18FD">
        <w:lastRenderedPageBreak/>
        <w:t>METSA MAJANDAMINE AASTANI 202</w:t>
      </w:r>
      <w:r w:rsidR="009B482A">
        <w:t>2</w:t>
      </w:r>
      <w:bookmarkEnd w:id="37"/>
    </w:p>
    <w:p w:rsidR="005A2D60" w:rsidRPr="002C18FD" w:rsidRDefault="005A2D60" w:rsidP="005A2D60">
      <w:pPr>
        <w:jc w:val="both"/>
        <w:rPr>
          <w:i/>
          <w:color w:val="FF0000"/>
        </w:rPr>
      </w:pPr>
    </w:p>
    <w:p w:rsidR="00E960E1" w:rsidRPr="002C18FD" w:rsidRDefault="005A2D60" w:rsidP="005A2D60">
      <w:pPr>
        <w:pStyle w:val="Pealkiri2"/>
        <w:rPr>
          <w:i w:val="0"/>
          <w:color w:val="FF0000"/>
        </w:rPr>
      </w:pPr>
      <w:bookmarkStart w:id="38" w:name="_Toc326310660"/>
      <w:r w:rsidRPr="002C18FD">
        <w:rPr>
          <w:i w:val="0"/>
        </w:rPr>
        <w:t>3.1.</w:t>
      </w:r>
      <w:r w:rsidRPr="002C18FD">
        <w:rPr>
          <w:i w:val="0"/>
        </w:rPr>
        <w:tab/>
      </w:r>
      <w:r w:rsidR="00FC7CD8" w:rsidRPr="002C18FD">
        <w:rPr>
          <w:i w:val="0"/>
        </w:rPr>
        <w:t>Maakasutus</w:t>
      </w:r>
      <w:bookmarkEnd w:id="38"/>
    </w:p>
    <w:p w:rsidR="00FC7CD8" w:rsidRPr="002C18FD" w:rsidRDefault="00FC7CD8" w:rsidP="00AC14C3">
      <w:pPr>
        <w:jc w:val="both"/>
      </w:pPr>
    </w:p>
    <w:p w:rsidR="0074022C" w:rsidRPr="002C18FD" w:rsidRDefault="002176EE" w:rsidP="00AC14C3">
      <w:pPr>
        <w:jc w:val="both"/>
      </w:pPr>
      <w:r w:rsidRPr="002C18FD">
        <w:t xml:space="preserve">Maareformi lõpetamiseks vormistab RMK reformimata maad riigi omandisse. </w:t>
      </w:r>
      <w:r w:rsidR="00415605" w:rsidRPr="002C18FD">
        <w:t>Ettepanek riigi omandisse</w:t>
      </w:r>
      <w:r w:rsidR="00206A8A" w:rsidRPr="002C18FD">
        <w:t xml:space="preserve"> </w:t>
      </w:r>
      <w:r w:rsidR="000A5903" w:rsidRPr="002C18FD">
        <w:t>vormistamiseks</w:t>
      </w:r>
      <w:r w:rsidR="002C18FD">
        <w:t xml:space="preserve"> on </w:t>
      </w:r>
      <w:r w:rsidR="000A5903" w:rsidRPr="002C18FD">
        <w:t xml:space="preserve"> </w:t>
      </w:r>
      <w:r w:rsidR="00415605" w:rsidRPr="002C18FD">
        <w:t xml:space="preserve">reformimata  maaüksustele </w:t>
      </w:r>
      <w:r w:rsidR="002C18FD">
        <w:t xml:space="preserve">tehtud </w:t>
      </w:r>
      <w:r w:rsidR="00206A8A" w:rsidRPr="002C18FD">
        <w:t xml:space="preserve">järgmistel juhtudel: </w:t>
      </w:r>
      <w:r w:rsidR="00415605" w:rsidRPr="002C18FD">
        <w:t>maa</w:t>
      </w:r>
      <w:r w:rsidR="00206A8A" w:rsidRPr="002C18FD">
        <w:t>tükk</w:t>
      </w:r>
      <w:r w:rsidR="002C18FD">
        <w:t xml:space="preserve"> on riigimetsa</w:t>
      </w:r>
      <w:r w:rsidR="00415605" w:rsidRPr="002C18FD">
        <w:t>massiivi sees või piirneb sellega vahetult; m</w:t>
      </w:r>
      <w:r w:rsidR="00206A8A" w:rsidRPr="002C18FD">
        <w:t>aatükk</w:t>
      </w:r>
      <w:r w:rsidR="00415605" w:rsidRPr="002C18FD">
        <w:t xml:space="preserve"> on </w:t>
      </w:r>
      <w:r w:rsidR="00206A8A" w:rsidRPr="002C18FD">
        <w:t xml:space="preserve">küll </w:t>
      </w:r>
      <w:r w:rsidR="00415605" w:rsidRPr="002C18FD">
        <w:t xml:space="preserve">lahustükk, kuid on </w:t>
      </w:r>
      <w:r w:rsidR="00206A8A" w:rsidRPr="002C18FD">
        <w:t xml:space="preserve">siiski </w:t>
      </w:r>
      <w:r w:rsidR="00C06B33" w:rsidRPr="002C18FD">
        <w:t>metsa</w:t>
      </w:r>
      <w:r w:rsidR="00206A8A" w:rsidRPr="002C18FD">
        <w:t xml:space="preserve">majandamiseks sobiva </w:t>
      </w:r>
      <w:r w:rsidR="00415605" w:rsidRPr="002C18FD">
        <w:t>suuruse</w:t>
      </w:r>
      <w:r w:rsidR="00206A8A" w:rsidRPr="002C18FD">
        <w:t>ga</w:t>
      </w:r>
      <w:r w:rsidR="00415605" w:rsidRPr="002C18FD">
        <w:t>; m</w:t>
      </w:r>
      <w:r w:rsidR="00206A8A" w:rsidRPr="002C18FD">
        <w:t xml:space="preserve">aatükil </w:t>
      </w:r>
      <w:r w:rsidR="00415605" w:rsidRPr="002C18FD">
        <w:t xml:space="preserve">on looduskaitselised piirangud. </w:t>
      </w:r>
      <w:r w:rsidR="007233FA">
        <w:t>L</w:t>
      </w:r>
      <w:r w:rsidR="004B6BFA" w:rsidRPr="002C18FD">
        <w:t>ähiaasta</w:t>
      </w:r>
      <w:r w:rsidR="003D0834" w:rsidRPr="002C18FD">
        <w:t>tel</w:t>
      </w:r>
      <w:r w:rsidR="004B6BFA" w:rsidRPr="002C18FD">
        <w:t xml:space="preserve"> </w:t>
      </w:r>
      <w:r w:rsidR="008455A3">
        <w:t>prognoosime</w:t>
      </w:r>
      <w:r w:rsidR="007233FA">
        <w:t xml:space="preserve"> </w:t>
      </w:r>
      <w:r w:rsidR="00306DAB">
        <w:t>.....</w:t>
      </w:r>
      <w:r w:rsidR="0074022C" w:rsidRPr="002C18FD">
        <w:t xml:space="preserve"> metskonna pindala</w:t>
      </w:r>
      <w:r w:rsidR="00EA2FAB" w:rsidRPr="002C18FD">
        <w:t xml:space="preserve"> </w:t>
      </w:r>
      <w:r w:rsidR="004B6BFA" w:rsidRPr="002C18FD">
        <w:t xml:space="preserve">suurenemist </w:t>
      </w:r>
      <w:r w:rsidR="009B482A">
        <w:t> …</w:t>
      </w:r>
      <w:r w:rsidR="000D2ACC" w:rsidRPr="002C18FD">
        <w:t xml:space="preserve"> hektari</w:t>
      </w:r>
      <w:r w:rsidR="00EA2FAB" w:rsidRPr="002C18FD">
        <w:t xml:space="preserve"> võrra</w:t>
      </w:r>
      <w:r w:rsidR="0074022C" w:rsidRPr="002C18FD">
        <w:t xml:space="preserve">. </w:t>
      </w:r>
    </w:p>
    <w:p w:rsidR="0074022C" w:rsidRPr="002C18FD" w:rsidRDefault="0074022C" w:rsidP="00AC14C3">
      <w:pPr>
        <w:jc w:val="both"/>
      </w:pPr>
    </w:p>
    <w:p w:rsidR="00EA2FAB" w:rsidRPr="002C18FD" w:rsidRDefault="003D0834" w:rsidP="00EA0A54">
      <w:pPr>
        <w:jc w:val="both"/>
      </w:pPr>
      <w:r w:rsidRPr="002C18FD">
        <w:t xml:space="preserve">Põllu-ja rohumaade inventuuri tulemustest lähtuvalt pakume </w:t>
      </w:r>
      <w:r w:rsidR="00EA2FAB" w:rsidRPr="002C18FD">
        <w:t xml:space="preserve">rendile </w:t>
      </w:r>
      <w:r w:rsidR="00D221BB" w:rsidRPr="002C18FD">
        <w:t xml:space="preserve">põllumajanduslikuks </w:t>
      </w:r>
      <w:r w:rsidR="00DF0814" w:rsidRPr="002C18FD">
        <w:t xml:space="preserve"> </w:t>
      </w:r>
      <w:r w:rsidR="00D221BB" w:rsidRPr="002C18FD">
        <w:t xml:space="preserve">kasutuseks </w:t>
      </w:r>
      <w:r w:rsidR="009B482A">
        <w:t>..</w:t>
      </w:r>
      <w:r w:rsidR="00EA0A54" w:rsidRPr="002C18FD">
        <w:t xml:space="preserve"> hektarit rohuma</w:t>
      </w:r>
      <w:r w:rsidR="00456872" w:rsidRPr="002C18FD">
        <w:t>a</w:t>
      </w:r>
      <w:r w:rsidR="00EA0A54" w:rsidRPr="002C18FD">
        <w:t>d</w:t>
      </w:r>
      <w:r w:rsidR="00A962B2" w:rsidRPr="002C18FD">
        <w:t>, mis asu</w:t>
      </w:r>
      <w:r w:rsidR="00456872" w:rsidRPr="002C18FD">
        <w:t>b</w:t>
      </w:r>
      <w:r w:rsidR="00EA0A54" w:rsidRPr="002C18FD">
        <w:t xml:space="preserve"> </w:t>
      </w:r>
      <w:r w:rsidR="009B482A">
        <w:t>…</w:t>
      </w:r>
      <w:r w:rsidR="009B482A" w:rsidRPr="002C18FD">
        <w:t xml:space="preserve"> </w:t>
      </w:r>
      <w:r w:rsidR="00DF7C02" w:rsidRPr="002C18FD">
        <w:t>val</w:t>
      </w:r>
      <w:r w:rsidR="00456872" w:rsidRPr="002C18FD">
        <w:t>las</w:t>
      </w:r>
      <w:r w:rsidR="00DF7C02" w:rsidRPr="002C18FD">
        <w:t xml:space="preserve">. </w:t>
      </w:r>
      <w:r w:rsidR="008054A9" w:rsidRPr="002C18FD">
        <w:t xml:space="preserve">Pakutavate rendilepingute pikkuseks </w:t>
      </w:r>
      <w:r w:rsidR="008054A9" w:rsidRPr="001E3395">
        <w:t>7</w:t>
      </w:r>
      <w:r w:rsidR="008054A9" w:rsidRPr="002C18FD">
        <w:t xml:space="preserve"> aastat. </w:t>
      </w:r>
    </w:p>
    <w:p w:rsidR="00401F46" w:rsidRPr="002C18FD" w:rsidRDefault="00401F46" w:rsidP="00AC14C3">
      <w:pPr>
        <w:jc w:val="both"/>
      </w:pPr>
    </w:p>
    <w:p w:rsidR="00E35B36" w:rsidRPr="002C18FD" w:rsidRDefault="00E35B36" w:rsidP="00AC14C3">
      <w:pPr>
        <w:jc w:val="both"/>
      </w:pPr>
      <w:r w:rsidRPr="002C18FD">
        <w:t>Samuti kavatseme metsastada põllu-ja rohumaid, mis piirnevad riigimetsag</w:t>
      </w:r>
      <w:r w:rsidR="00D72527" w:rsidRPr="002C18FD">
        <w:t>a ja kus metsa kasvatamine on</w:t>
      </w:r>
      <w:r w:rsidRPr="002C18FD">
        <w:t xml:space="preserve"> otstarbekas. </w:t>
      </w:r>
      <w:r w:rsidR="00306DAB">
        <w:t>.....</w:t>
      </w:r>
      <w:r w:rsidRPr="002C18FD">
        <w:t xml:space="preserve"> metskonnas </w:t>
      </w:r>
      <w:r w:rsidR="008455A3">
        <w:t>on</w:t>
      </w:r>
      <w:r w:rsidRPr="002C18FD">
        <w:t xml:space="preserve"> lähiaastatel </w:t>
      </w:r>
      <w:r w:rsidR="008455A3">
        <w:t xml:space="preserve">plaanis </w:t>
      </w:r>
      <w:r w:rsidRPr="002C18FD">
        <w:t xml:space="preserve">metsastada </w:t>
      </w:r>
      <w:r w:rsidR="009B482A">
        <w:t>…</w:t>
      </w:r>
      <w:r w:rsidR="009B482A" w:rsidRPr="002C18FD">
        <w:t xml:space="preserve"> </w:t>
      </w:r>
      <w:r w:rsidRPr="002C18FD">
        <w:t>hektarit põllu-ja rohumaid</w:t>
      </w:r>
      <w:r w:rsidR="000C50B8" w:rsidRPr="002C18FD">
        <w:t>, mis asuvad</w:t>
      </w:r>
      <w:r w:rsidRPr="002C18FD">
        <w:t xml:space="preserve"> peamiselt </w:t>
      </w:r>
      <w:r w:rsidR="00306DAB">
        <w:t>.....</w:t>
      </w:r>
      <w:r w:rsidRPr="002C18FD">
        <w:t xml:space="preserve"> ja </w:t>
      </w:r>
      <w:r w:rsidR="009B482A">
        <w:t>…</w:t>
      </w:r>
      <w:r w:rsidR="009B482A" w:rsidRPr="002C18FD">
        <w:t xml:space="preserve"> val</w:t>
      </w:r>
      <w:r w:rsidR="009B482A">
        <w:t>la</w:t>
      </w:r>
      <w:r w:rsidR="009B482A" w:rsidRPr="002C18FD">
        <w:t>s</w:t>
      </w:r>
      <w:r w:rsidRPr="002C18FD">
        <w:t xml:space="preserve">. </w:t>
      </w:r>
    </w:p>
    <w:p w:rsidR="005E1879" w:rsidRPr="002C18FD" w:rsidRDefault="005E1879" w:rsidP="00AC14C3">
      <w:pPr>
        <w:jc w:val="both"/>
      </w:pPr>
    </w:p>
    <w:p w:rsidR="007B4C09" w:rsidRPr="002C18FD" w:rsidRDefault="00306DAB" w:rsidP="00AC14C3">
      <w:pPr>
        <w:jc w:val="both"/>
      </w:pPr>
      <w:r>
        <w:t>.....</w:t>
      </w:r>
      <w:r w:rsidR="00E10ABC" w:rsidRPr="002C18FD">
        <w:t xml:space="preserve"> metskonna territooriumil on ammendatud </w:t>
      </w:r>
      <w:r w:rsidR="009B482A">
        <w:t>…</w:t>
      </w:r>
      <w:r w:rsidR="00E10ABC" w:rsidRPr="002C18FD">
        <w:t xml:space="preserve"> turbaala, </w:t>
      </w:r>
      <w:r w:rsidR="007B4C09" w:rsidRPr="002C18FD">
        <w:t xml:space="preserve">millest </w:t>
      </w:r>
      <w:r w:rsidR="009B482A">
        <w:t>…</w:t>
      </w:r>
      <w:r w:rsidR="009B482A" w:rsidRPr="002C18FD">
        <w:t xml:space="preserve"> </w:t>
      </w:r>
      <w:r w:rsidR="007B4C09" w:rsidRPr="002C18FD">
        <w:t xml:space="preserve">hektarile on antud soovitus see metsastada. Metsastamine on võimalik </w:t>
      </w:r>
      <w:r w:rsidR="002C18FD">
        <w:t>pärast</w:t>
      </w:r>
      <w:r w:rsidR="007B4C09" w:rsidRPr="002C18FD">
        <w:t xml:space="preserve"> kuivendussüsteemi rekonstrueerimist, millega </w:t>
      </w:r>
      <w:r w:rsidR="008455A3">
        <w:t>on alustatud</w:t>
      </w:r>
      <w:r w:rsidR="007B4C09" w:rsidRPr="002C18FD">
        <w:t xml:space="preserve">. Teise etapina kavandame ammendatud turbaala väetamist puutuhaga, mis peaks tagama ala </w:t>
      </w:r>
      <w:r w:rsidR="00952188" w:rsidRPr="002C18FD">
        <w:t xml:space="preserve">loodusliku </w:t>
      </w:r>
      <w:r w:rsidR="007B4C09" w:rsidRPr="002C18FD">
        <w:t xml:space="preserve">uuenemise. </w:t>
      </w:r>
    </w:p>
    <w:p w:rsidR="00FF470A" w:rsidRPr="002C18FD" w:rsidRDefault="00FF470A" w:rsidP="00AC14C3">
      <w:pPr>
        <w:jc w:val="both"/>
        <w:rPr>
          <w:highlight w:val="yellow"/>
        </w:rPr>
      </w:pPr>
    </w:p>
    <w:p w:rsidR="0066196A" w:rsidRPr="002C18FD" w:rsidRDefault="0066196A" w:rsidP="00AC14C3">
      <w:pPr>
        <w:jc w:val="both"/>
      </w:pPr>
      <w:r w:rsidRPr="002C18FD">
        <w:t>Poollooduslik</w:t>
      </w:r>
      <w:r w:rsidR="008455A3">
        <w:t>e koosluste hooldamiseks renditakse</w:t>
      </w:r>
      <w:r w:rsidRPr="002C18FD">
        <w:t xml:space="preserve"> maad keskkonnaameti poolt </w:t>
      </w:r>
      <w:r w:rsidR="00BD455F" w:rsidRPr="002C18FD">
        <w:t>esitatavates aasta</w:t>
      </w:r>
      <w:r w:rsidRPr="002C18FD">
        <w:t xml:space="preserve">mahtudes. Rendilepingute pikkuseks </w:t>
      </w:r>
      <w:r w:rsidR="002C18FD">
        <w:t xml:space="preserve">on </w:t>
      </w:r>
      <w:r w:rsidRPr="002C18FD">
        <w:t xml:space="preserve">7 aastat. </w:t>
      </w:r>
    </w:p>
    <w:p w:rsidR="00A31D9A" w:rsidRPr="002C18FD" w:rsidRDefault="00A31D9A" w:rsidP="00AC14C3">
      <w:pPr>
        <w:jc w:val="both"/>
      </w:pPr>
    </w:p>
    <w:p w:rsidR="00CB544D" w:rsidRPr="002C18FD" w:rsidRDefault="00CB544D" w:rsidP="00AC14C3">
      <w:pPr>
        <w:jc w:val="both"/>
      </w:pPr>
      <w:r w:rsidRPr="002C18FD">
        <w:t>Riigimetsa kasut</w:t>
      </w:r>
      <w:r w:rsidR="003A4E82" w:rsidRPr="002C18FD">
        <w:t>amine riigikaitselisteks õppusteks,</w:t>
      </w:r>
      <w:r w:rsidRPr="002C18FD">
        <w:t xml:space="preserve"> väljaspool kaitseväe harjutusväljasid</w:t>
      </w:r>
      <w:r w:rsidR="003A4E82" w:rsidRPr="002C18FD">
        <w:t>,</w:t>
      </w:r>
      <w:r w:rsidRPr="002C18FD">
        <w:t xml:space="preserve"> toimub </w:t>
      </w:r>
      <w:r w:rsidR="003A4E82" w:rsidRPr="002C18FD">
        <w:t xml:space="preserve">metskonna ja kaitseväe vaheliste </w:t>
      </w:r>
      <w:r w:rsidRPr="002C18FD">
        <w:t xml:space="preserve">lepingute alusel. </w:t>
      </w:r>
    </w:p>
    <w:p w:rsidR="00CB544D" w:rsidRPr="002C18FD" w:rsidRDefault="00CB544D" w:rsidP="00AC14C3">
      <w:pPr>
        <w:jc w:val="both"/>
      </w:pPr>
    </w:p>
    <w:p w:rsidR="00BD455F" w:rsidRPr="002C18FD" w:rsidRDefault="00A31D9A" w:rsidP="00AC14C3">
      <w:pPr>
        <w:jc w:val="both"/>
      </w:pPr>
      <w:r w:rsidRPr="002C18FD">
        <w:t xml:space="preserve">Terviseradade, õpperadade, loodusradade jms rajamiseks riigimetsa </w:t>
      </w:r>
      <w:r w:rsidR="008455A3">
        <w:t>ootab RMK</w:t>
      </w:r>
      <w:r w:rsidRPr="002C18FD">
        <w:t xml:space="preserve"> põhjendatud</w:t>
      </w:r>
      <w:r w:rsidR="00C115D3" w:rsidRPr="002C18FD">
        <w:t xml:space="preserve"> taotlusi, m</w:t>
      </w:r>
      <w:r w:rsidR="00B830E1" w:rsidRPr="002C18FD">
        <w:t xml:space="preserve">illes viidatakse </w:t>
      </w:r>
      <w:r w:rsidR="00782928" w:rsidRPr="002C18FD">
        <w:t xml:space="preserve">tegevuse </w:t>
      </w:r>
      <w:r w:rsidR="00B830E1" w:rsidRPr="002C18FD">
        <w:t>kestlikkusele. Riigivaraseadusest ja</w:t>
      </w:r>
      <w:r w:rsidR="008455A3">
        <w:t xml:space="preserve"> metsaseadusest tulenevalt saab</w:t>
      </w:r>
      <w:r w:rsidR="00B830E1" w:rsidRPr="002C18FD">
        <w:t xml:space="preserve"> rendile anda põhitegevuseks (metsakasvatuseks) hetkel mittevajalikku maad ja tasu eest</w:t>
      </w:r>
      <w:r w:rsidR="00AD407F" w:rsidRPr="002C18FD">
        <w:t xml:space="preserve"> (rent ja maamaks)</w:t>
      </w:r>
      <w:r w:rsidR="00B830E1" w:rsidRPr="002C18FD">
        <w:t xml:space="preserve">. </w:t>
      </w:r>
    </w:p>
    <w:p w:rsidR="00FF7C20" w:rsidRPr="002C18FD" w:rsidRDefault="00FF7C20" w:rsidP="00AC14C3">
      <w:pPr>
        <w:jc w:val="both"/>
      </w:pPr>
    </w:p>
    <w:p w:rsidR="00FF7C20" w:rsidRPr="002C18FD" w:rsidRDefault="002C18FD" w:rsidP="00AC14C3">
      <w:pPr>
        <w:jc w:val="both"/>
      </w:pPr>
      <w:r>
        <w:t>R</w:t>
      </w:r>
      <w:r w:rsidR="00FF7C20" w:rsidRPr="002C18FD">
        <w:t xml:space="preserve">iigimaale esitatavaid </w:t>
      </w:r>
      <w:r w:rsidR="00C758B7" w:rsidRPr="002C18FD">
        <w:t xml:space="preserve">tehnorajatiste (mastid, liinid, trassid) püstitamise taotlusi </w:t>
      </w:r>
      <w:r w:rsidR="008455A3">
        <w:t>menetletakse</w:t>
      </w:r>
      <w:r w:rsidR="005A2A95">
        <w:t xml:space="preserve"> </w:t>
      </w:r>
      <w:r w:rsidR="00C758B7" w:rsidRPr="002C18FD">
        <w:t>kooskõlas RMK metsakasvatuslike huvidega</w:t>
      </w:r>
      <w:r w:rsidR="00120CC1" w:rsidRPr="002C18FD">
        <w:t>.</w:t>
      </w:r>
      <w:r w:rsidR="005868D4" w:rsidRPr="002C18FD">
        <w:t xml:space="preserve"> Tehnovõrgud, mis rajatakse </w:t>
      </w:r>
      <w:r w:rsidR="00833253" w:rsidRPr="002C18FD">
        <w:t xml:space="preserve">avalikest </w:t>
      </w:r>
      <w:r w:rsidR="00226D91" w:rsidRPr="002C18FD">
        <w:t xml:space="preserve">huvidest lähtuvalt, </w:t>
      </w:r>
      <w:r w:rsidR="005868D4" w:rsidRPr="002C18FD">
        <w:t xml:space="preserve">talutakse riigimaal tasuta. </w:t>
      </w:r>
      <w:r w:rsidR="00120CC1" w:rsidRPr="002C18FD">
        <w:t xml:space="preserve"> </w:t>
      </w:r>
      <w:r w:rsidR="00C758B7" w:rsidRPr="002C18FD">
        <w:t xml:space="preserve"> </w:t>
      </w:r>
    </w:p>
    <w:p w:rsidR="00C758B7" w:rsidRPr="002C18FD" w:rsidRDefault="00C758B7" w:rsidP="00AC14C3">
      <w:pPr>
        <w:jc w:val="both"/>
      </w:pPr>
    </w:p>
    <w:p w:rsidR="00C758B7" w:rsidRPr="002C18FD" w:rsidRDefault="00C758B7" w:rsidP="00AC14C3">
      <w:pPr>
        <w:jc w:val="both"/>
        <w:rPr>
          <w:highlight w:val="yellow"/>
        </w:rPr>
      </w:pPr>
      <w:r w:rsidRPr="002C18FD">
        <w:t>Riigimaal toimuvaid ü</w:t>
      </w:r>
      <w:r w:rsidR="008455A3">
        <w:t xml:space="preserve">hekordseid üritusi kooskõlastatakse </w:t>
      </w:r>
      <w:r w:rsidRPr="002C18FD">
        <w:t>lepingute</w:t>
      </w:r>
      <w:r w:rsidR="008455A3">
        <w:t>ga, m</w:t>
      </w:r>
      <w:r w:rsidR="005A2A95">
        <w:t xml:space="preserve">illes </w:t>
      </w:r>
      <w:r w:rsidRPr="002C18FD">
        <w:t xml:space="preserve">fikseeritakse poolte õigused, kohustused ja tähtajad. </w:t>
      </w:r>
      <w:r w:rsidR="003F7A02" w:rsidRPr="002C18FD">
        <w:t xml:space="preserve">Juhul, kui üritus korraldatakse ärilistel eesmärkidel ja sellega piiratakse </w:t>
      </w:r>
      <w:r w:rsidR="008455A3">
        <w:t>igaüheõigust riigimetsas, küsitakse</w:t>
      </w:r>
      <w:r w:rsidR="003F7A02" w:rsidRPr="002C18FD">
        <w:t xml:space="preserve"> ürituse läbiviimise eest tasu. </w:t>
      </w:r>
    </w:p>
    <w:p w:rsidR="0066196A" w:rsidRPr="002C18FD" w:rsidRDefault="0066196A" w:rsidP="00AC14C3">
      <w:pPr>
        <w:jc w:val="both"/>
        <w:rPr>
          <w:highlight w:val="yellow"/>
        </w:rPr>
      </w:pPr>
    </w:p>
    <w:p w:rsidR="000D127F" w:rsidRPr="002C18FD" w:rsidRDefault="00A01AD6" w:rsidP="00AC14C3">
      <w:pPr>
        <w:jc w:val="both"/>
      </w:pPr>
      <w:r w:rsidRPr="002C18FD">
        <w:t>M</w:t>
      </w:r>
      <w:r w:rsidR="00FF470A" w:rsidRPr="002C18FD">
        <w:t>aastikusõiduk</w:t>
      </w:r>
      <w:r w:rsidR="00C16283" w:rsidRPr="002C18FD">
        <w:t>i</w:t>
      </w:r>
      <w:r w:rsidRPr="002C18FD">
        <w:t xml:space="preserve">tele on loodud sobiv ala </w:t>
      </w:r>
      <w:r w:rsidR="00306DAB">
        <w:t>.....</w:t>
      </w:r>
      <w:r w:rsidRPr="002C18FD">
        <w:t xml:space="preserve"> vallas. </w:t>
      </w:r>
    </w:p>
    <w:p w:rsidR="00A01AD6" w:rsidRPr="002C18FD" w:rsidRDefault="00A01AD6" w:rsidP="00AC14C3">
      <w:pPr>
        <w:jc w:val="both"/>
        <w:rPr>
          <w:highlight w:val="yellow"/>
        </w:rPr>
      </w:pPr>
    </w:p>
    <w:p w:rsidR="00FF470A" w:rsidRPr="002C18FD" w:rsidRDefault="00FF470A" w:rsidP="00AC14C3">
      <w:pPr>
        <w:jc w:val="both"/>
        <w:rPr>
          <w:highlight w:val="yellow"/>
        </w:rPr>
      </w:pPr>
    </w:p>
    <w:p w:rsidR="00E960E1" w:rsidRPr="002C18FD" w:rsidRDefault="00E960E1" w:rsidP="00F545E3">
      <w:pPr>
        <w:pStyle w:val="Pealkiri2"/>
        <w:numPr>
          <w:ilvl w:val="1"/>
          <w:numId w:val="2"/>
        </w:numPr>
        <w:jc w:val="both"/>
        <w:rPr>
          <w:i w:val="0"/>
        </w:rPr>
      </w:pPr>
      <w:bookmarkStart w:id="39" w:name="_Toc326310661"/>
      <w:r w:rsidRPr="002C18FD">
        <w:rPr>
          <w:i w:val="0"/>
        </w:rPr>
        <w:lastRenderedPageBreak/>
        <w:t>Metsa</w:t>
      </w:r>
      <w:r w:rsidR="00390D00" w:rsidRPr="002C18FD">
        <w:rPr>
          <w:i w:val="0"/>
        </w:rPr>
        <w:t>kasvatus</w:t>
      </w:r>
      <w:bookmarkEnd w:id="39"/>
    </w:p>
    <w:p w:rsidR="00BA7C8C" w:rsidRPr="002C18FD" w:rsidRDefault="00BA7C8C" w:rsidP="00BA7C8C"/>
    <w:p w:rsidR="004E6BA1" w:rsidRPr="002C18FD" w:rsidRDefault="005A2A95" w:rsidP="00A01AD6">
      <w:pPr>
        <w:jc w:val="both"/>
      </w:pPr>
      <w:r>
        <w:t>Metsauuendamist</w:t>
      </w:r>
      <w:r w:rsidR="004E6BA1" w:rsidRPr="002C18FD">
        <w:t xml:space="preserve"> vajavate ja uuenevate alade üle peetakse arvestust metsauuendusfondis.</w:t>
      </w:r>
    </w:p>
    <w:p w:rsidR="004E6BA1" w:rsidRPr="002C18FD" w:rsidRDefault="00306DAB" w:rsidP="00A01AD6">
      <w:pPr>
        <w:jc w:val="both"/>
      </w:pPr>
      <w:r>
        <w:t>.....</w:t>
      </w:r>
      <w:r w:rsidR="009C32F5" w:rsidRPr="002C18FD">
        <w:t xml:space="preserve"> metskonna metsauuendusfondis oli</w:t>
      </w:r>
      <w:r w:rsidR="004E6BA1" w:rsidRPr="002C18FD">
        <w:t xml:space="preserve"> </w:t>
      </w:r>
      <w:r w:rsidR="009C32F5" w:rsidRPr="002C18FD">
        <w:t xml:space="preserve">seisuga </w:t>
      </w:r>
      <w:r w:rsidR="002701E4">
        <w:t>0</w:t>
      </w:r>
      <w:r w:rsidR="004E6BA1" w:rsidRPr="002C18FD">
        <w:t>1.12.201</w:t>
      </w:r>
      <w:r w:rsidR="009B482A">
        <w:t>2</w:t>
      </w:r>
      <w:r w:rsidR="004E6BA1" w:rsidRPr="002C18FD">
        <w:t xml:space="preserve">  uuendusalasid</w:t>
      </w:r>
      <w:r w:rsidR="009C32F5" w:rsidRPr="002C18FD">
        <w:t xml:space="preserve"> </w:t>
      </w:r>
      <w:r w:rsidR="009B482A">
        <w:t> …</w:t>
      </w:r>
      <w:r w:rsidR="009C32F5" w:rsidRPr="002C18FD">
        <w:t xml:space="preserve"> hektarit, mis on esitatud tabelis 12. </w:t>
      </w:r>
      <w:r w:rsidR="004E6BA1" w:rsidRPr="002C18FD">
        <w:t xml:space="preserve">Neist </w:t>
      </w:r>
      <w:r w:rsidR="009B482A">
        <w:t> …</w:t>
      </w:r>
      <w:r w:rsidR="004E6BA1" w:rsidRPr="002C18FD">
        <w:t xml:space="preserve"> hektarit on uuenevaid raiesmikke</w:t>
      </w:r>
      <w:r w:rsidR="00D24D65" w:rsidRPr="002C18FD">
        <w:t xml:space="preserve"> ja </w:t>
      </w:r>
      <w:r w:rsidR="009B482A">
        <w:t>…</w:t>
      </w:r>
      <w:r w:rsidR="009B482A" w:rsidRPr="002C18FD">
        <w:t xml:space="preserve"> </w:t>
      </w:r>
      <w:r w:rsidR="00442C45" w:rsidRPr="002C18FD">
        <w:t>hektarit</w:t>
      </w:r>
      <w:r w:rsidR="004E6BA1" w:rsidRPr="002C18FD">
        <w:t xml:space="preserve"> uuendamisele kavandatud raiesmikke, kus </w:t>
      </w:r>
      <w:r w:rsidR="009E2E1B" w:rsidRPr="002C18FD">
        <w:t xml:space="preserve">hetkel </w:t>
      </w:r>
      <w:r w:rsidR="004E6BA1" w:rsidRPr="002C18FD">
        <w:t xml:space="preserve">on </w:t>
      </w:r>
      <w:r w:rsidR="009E2E1B" w:rsidRPr="002C18FD">
        <w:t xml:space="preserve">tööd veel teostamata. </w:t>
      </w:r>
      <w:r w:rsidR="004E6BA1" w:rsidRPr="002C18FD">
        <w:t xml:space="preserve"> </w:t>
      </w:r>
    </w:p>
    <w:p w:rsidR="004E6BA1" w:rsidRPr="002C18FD" w:rsidRDefault="004E6BA1" w:rsidP="00AC14C3">
      <w:pPr>
        <w:jc w:val="both"/>
      </w:pPr>
    </w:p>
    <w:p w:rsidR="004E6BA1" w:rsidRPr="002C18FD" w:rsidRDefault="00DA66D9" w:rsidP="00AC14C3">
      <w:pPr>
        <w:ind w:left="708" w:hanging="708"/>
        <w:jc w:val="both"/>
        <w:rPr>
          <w:b/>
          <w:bCs/>
          <w:iCs/>
        </w:rPr>
      </w:pPr>
      <w:r w:rsidRPr="002C18FD">
        <w:rPr>
          <w:b/>
        </w:rPr>
        <w:t xml:space="preserve">Tabel 12. </w:t>
      </w:r>
      <w:r w:rsidR="004E6BA1" w:rsidRPr="002C18FD">
        <w:rPr>
          <w:b/>
          <w:bCs/>
          <w:iCs/>
        </w:rPr>
        <w:t>Metsauuendusfondi jagunemine</w:t>
      </w:r>
    </w:p>
    <w:p w:rsidR="00DA66D9" w:rsidRPr="002C18FD" w:rsidRDefault="00DA66D9" w:rsidP="00AC14C3">
      <w:pPr>
        <w:ind w:left="708" w:hanging="708"/>
        <w:jc w:val="both"/>
      </w:pPr>
    </w:p>
    <w:tbl>
      <w:tblPr>
        <w:tblW w:w="7811" w:type="dxa"/>
        <w:tblInd w:w="55" w:type="dxa"/>
        <w:tblLayout w:type="fixed"/>
        <w:tblCellMar>
          <w:left w:w="70" w:type="dxa"/>
          <w:right w:w="70" w:type="dxa"/>
        </w:tblCellMar>
        <w:tblLook w:val="0000" w:firstRow="0" w:lastRow="0" w:firstColumn="0" w:lastColumn="0" w:noHBand="0" w:noVBand="0"/>
      </w:tblPr>
      <w:tblGrid>
        <w:gridCol w:w="2468"/>
        <w:gridCol w:w="800"/>
        <w:gridCol w:w="856"/>
        <w:gridCol w:w="851"/>
        <w:gridCol w:w="992"/>
        <w:gridCol w:w="710"/>
        <w:gridCol w:w="1134"/>
      </w:tblGrid>
      <w:tr w:rsidR="004E6BA1" w:rsidRPr="002C18FD" w:rsidTr="009E4761">
        <w:trPr>
          <w:trHeight w:val="158"/>
        </w:trPr>
        <w:tc>
          <w:tcPr>
            <w:tcW w:w="2468" w:type="dxa"/>
            <w:vMerge w:val="restart"/>
            <w:tcBorders>
              <w:top w:val="single" w:sz="4" w:space="0" w:color="auto"/>
              <w:left w:val="single" w:sz="4" w:space="0" w:color="auto"/>
              <w:right w:val="single" w:sz="4" w:space="0" w:color="auto"/>
            </w:tcBorders>
            <w:shd w:val="clear" w:color="auto" w:fill="auto"/>
            <w:vAlign w:val="center"/>
          </w:tcPr>
          <w:p w:rsidR="004E6BA1" w:rsidRPr="002C18FD" w:rsidRDefault="004E6BA1" w:rsidP="00AC14C3">
            <w:pPr>
              <w:jc w:val="both"/>
              <w:rPr>
                <w:bCs/>
              </w:rPr>
            </w:pPr>
            <w:r w:rsidRPr="002C18FD">
              <w:rPr>
                <w:bCs/>
                <w:iCs/>
              </w:rPr>
              <w:t>Metsauuendusfondi jagunemine</w:t>
            </w:r>
          </w:p>
        </w:tc>
        <w:tc>
          <w:tcPr>
            <w:tcW w:w="4209" w:type="dxa"/>
            <w:gridSpan w:val="5"/>
            <w:tcBorders>
              <w:top w:val="single" w:sz="4" w:space="0" w:color="auto"/>
              <w:left w:val="nil"/>
              <w:bottom w:val="single" w:sz="4" w:space="0" w:color="auto"/>
              <w:right w:val="single" w:sz="4" w:space="0" w:color="000000"/>
            </w:tcBorders>
            <w:shd w:val="clear" w:color="auto" w:fill="auto"/>
            <w:noWrap/>
            <w:vAlign w:val="bottom"/>
          </w:tcPr>
          <w:p w:rsidR="004E6BA1" w:rsidRPr="002C18FD" w:rsidRDefault="004E6BA1" w:rsidP="00043C02">
            <w:pPr>
              <w:jc w:val="center"/>
              <w:rPr>
                <w:bCs/>
              </w:rPr>
            </w:pPr>
            <w:r w:rsidRPr="002C18FD">
              <w:rPr>
                <w:bCs/>
              </w:rPr>
              <w:t>Peapuuliik</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E6BA1" w:rsidRPr="002C18FD" w:rsidRDefault="00D475F3" w:rsidP="00AC14C3">
            <w:pPr>
              <w:jc w:val="both"/>
              <w:rPr>
                <w:bCs/>
                <w:iCs/>
              </w:rPr>
            </w:pPr>
            <w:r w:rsidRPr="002C18FD">
              <w:rPr>
                <w:bCs/>
                <w:iCs/>
              </w:rPr>
              <w:t>K</w:t>
            </w:r>
            <w:r w:rsidR="004E6BA1" w:rsidRPr="002C18FD">
              <w:rPr>
                <w:bCs/>
                <w:iCs/>
              </w:rPr>
              <w:t>okku</w:t>
            </w:r>
          </w:p>
        </w:tc>
      </w:tr>
      <w:tr w:rsidR="004E6BA1" w:rsidRPr="002C18FD" w:rsidTr="009E4761">
        <w:trPr>
          <w:trHeight w:val="571"/>
        </w:trPr>
        <w:tc>
          <w:tcPr>
            <w:tcW w:w="2468" w:type="dxa"/>
            <w:vMerge/>
            <w:tcBorders>
              <w:left w:val="single" w:sz="4" w:space="0" w:color="auto"/>
              <w:bottom w:val="single" w:sz="4" w:space="0" w:color="auto"/>
              <w:right w:val="single" w:sz="4" w:space="0" w:color="auto"/>
            </w:tcBorders>
            <w:shd w:val="clear" w:color="auto" w:fill="auto"/>
            <w:vAlign w:val="center"/>
          </w:tcPr>
          <w:p w:rsidR="004E6BA1" w:rsidRPr="002C18FD" w:rsidRDefault="004E6BA1" w:rsidP="00AC14C3">
            <w:pPr>
              <w:jc w:val="both"/>
              <w:rPr>
                <w:bCs/>
                <w:iCs/>
                <w:color w:val="9BBB59"/>
              </w:rPr>
            </w:pPr>
          </w:p>
        </w:tc>
        <w:tc>
          <w:tcPr>
            <w:tcW w:w="800" w:type="dxa"/>
            <w:tcBorders>
              <w:top w:val="nil"/>
              <w:left w:val="nil"/>
              <w:bottom w:val="single" w:sz="4" w:space="0" w:color="auto"/>
              <w:right w:val="single" w:sz="4" w:space="0" w:color="auto"/>
            </w:tcBorders>
            <w:shd w:val="clear" w:color="auto" w:fill="auto"/>
            <w:vAlign w:val="center"/>
          </w:tcPr>
          <w:p w:rsidR="004E6BA1" w:rsidRPr="002C18FD" w:rsidRDefault="004E6BA1" w:rsidP="00D475F3">
            <w:pPr>
              <w:jc w:val="center"/>
              <w:rPr>
                <w:bCs/>
                <w:iCs/>
              </w:rPr>
            </w:pPr>
            <w:r w:rsidRPr="002C18FD">
              <w:rPr>
                <w:bCs/>
                <w:iCs/>
              </w:rPr>
              <w:t>mänd</w:t>
            </w:r>
          </w:p>
        </w:tc>
        <w:tc>
          <w:tcPr>
            <w:tcW w:w="856" w:type="dxa"/>
            <w:tcBorders>
              <w:top w:val="nil"/>
              <w:left w:val="nil"/>
              <w:bottom w:val="single" w:sz="4" w:space="0" w:color="auto"/>
              <w:right w:val="single" w:sz="4" w:space="0" w:color="auto"/>
            </w:tcBorders>
            <w:shd w:val="clear" w:color="auto" w:fill="auto"/>
            <w:vAlign w:val="center"/>
          </w:tcPr>
          <w:p w:rsidR="004E6BA1" w:rsidRPr="002C18FD" w:rsidRDefault="004E6BA1" w:rsidP="00D475F3">
            <w:pPr>
              <w:jc w:val="center"/>
              <w:rPr>
                <w:bCs/>
                <w:iCs/>
              </w:rPr>
            </w:pPr>
            <w:r w:rsidRPr="002C18FD">
              <w:rPr>
                <w:bCs/>
                <w:iCs/>
              </w:rPr>
              <w:t>kask</w:t>
            </w:r>
          </w:p>
        </w:tc>
        <w:tc>
          <w:tcPr>
            <w:tcW w:w="851" w:type="dxa"/>
            <w:tcBorders>
              <w:top w:val="nil"/>
              <w:left w:val="nil"/>
              <w:bottom w:val="single" w:sz="4" w:space="0" w:color="auto"/>
              <w:right w:val="single" w:sz="4" w:space="0" w:color="auto"/>
            </w:tcBorders>
            <w:shd w:val="clear" w:color="auto" w:fill="auto"/>
            <w:vAlign w:val="center"/>
          </w:tcPr>
          <w:p w:rsidR="004E6BA1" w:rsidRPr="002C18FD" w:rsidRDefault="004E6BA1" w:rsidP="00D475F3">
            <w:pPr>
              <w:jc w:val="center"/>
              <w:rPr>
                <w:bCs/>
                <w:iCs/>
              </w:rPr>
            </w:pPr>
            <w:r w:rsidRPr="002C18FD">
              <w:rPr>
                <w:bCs/>
                <w:iCs/>
              </w:rPr>
              <w:t>kuusk</w:t>
            </w:r>
          </w:p>
        </w:tc>
        <w:tc>
          <w:tcPr>
            <w:tcW w:w="992" w:type="dxa"/>
            <w:tcBorders>
              <w:top w:val="nil"/>
              <w:left w:val="nil"/>
              <w:bottom w:val="single" w:sz="4" w:space="0" w:color="auto"/>
              <w:right w:val="single" w:sz="4" w:space="0" w:color="auto"/>
            </w:tcBorders>
            <w:shd w:val="clear" w:color="auto" w:fill="auto"/>
            <w:vAlign w:val="center"/>
          </w:tcPr>
          <w:p w:rsidR="004E6BA1" w:rsidRPr="002C18FD" w:rsidRDefault="004E6BA1" w:rsidP="00D475F3">
            <w:pPr>
              <w:jc w:val="center"/>
              <w:rPr>
                <w:bCs/>
                <w:iCs/>
                <w:sz w:val="22"/>
                <w:szCs w:val="22"/>
              </w:rPr>
            </w:pPr>
            <w:r w:rsidRPr="002C18FD">
              <w:rPr>
                <w:bCs/>
                <w:iCs/>
                <w:sz w:val="22"/>
                <w:szCs w:val="22"/>
              </w:rPr>
              <w:t>sanglepp</w:t>
            </w:r>
          </w:p>
        </w:tc>
        <w:tc>
          <w:tcPr>
            <w:tcW w:w="710" w:type="dxa"/>
            <w:tcBorders>
              <w:top w:val="nil"/>
              <w:left w:val="nil"/>
              <w:bottom w:val="single" w:sz="4" w:space="0" w:color="auto"/>
              <w:right w:val="single" w:sz="4" w:space="0" w:color="auto"/>
            </w:tcBorders>
            <w:shd w:val="clear" w:color="auto" w:fill="auto"/>
            <w:vAlign w:val="center"/>
          </w:tcPr>
          <w:p w:rsidR="004E6BA1" w:rsidRPr="002C18FD" w:rsidRDefault="004E6BA1" w:rsidP="00D475F3">
            <w:pPr>
              <w:jc w:val="center"/>
              <w:rPr>
                <w:bCs/>
                <w:iCs/>
              </w:rPr>
            </w:pPr>
            <w:r w:rsidRPr="002C18FD">
              <w:rPr>
                <w:bCs/>
                <w:iCs/>
              </w:rPr>
              <w:t>haab</w:t>
            </w:r>
          </w:p>
        </w:tc>
        <w:tc>
          <w:tcPr>
            <w:tcW w:w="1134" w:type="dxa"/>
            <w:vMerge/>
            <w:tcBorders>
              <w:top w:val="single" w:sz="4" w:space="0" w:color="auto"/>
              <w:left w:val="single" w:sz="4" w:space="0" w:color="auto"/>
              <w:bottom w:val="single" w:sz="4" w:space="0" w:color="000000"/>
              <w:right w:val="single" w:sz="4" w:space="0" w:color="auto"/>
            </w:tcBorders>
            <w:vAlign w:val="center"/>
          </w:tcPr>
          <w:p w:rsidR="004E6BA1" w:rsidRPr="002C18FD" w:rsidRDefault="004E6BA1" w:rsidP="00D475F3">
            <w:pPr>
              <w:jc w:val="center"/>
              <w:rPr>
                <w:bCs/>
                <w:iCs/>
              </w:rPr>
            </w:pPr>
          </w:p>
        </w:tc>
      </w:tr>
      <w:tr w:rsidR="004E6BA1" w:rsidRPr="002C18FD" w:rsidTr="009E4761">
        <w:trPr>
          <w:trHeight w:val="285"/>
        </w:trPr>
        <w:tc>
          <w:tcPr>
            <w:tcW w:w="2468" w:type="dxa"/>
            <w:tcBorders>
              <w:top w:val="nil"/>
              <w:left w:val="single" w:sz="4" w:space="0" w:color="auto"/>
              <w:bottom w:val="single" w:sz="4" w:space="0" w:color="auto"/>
              <w:right w:val="single" w:sz="4" w:space="0" w:color="auto"/>
            </w:tcBorders>
            <w:shd w:val="clear" w:color="auto" w:fill="auto"/>
            <w:noWrap/>
            <w:vAlign w:val="center"/>
          </w:tcPr>
          <w:p w:rsidR="004E6BA1" w:rsidRPr="002C18FD" w:rsidRDefault="004E6BA1" w:rsidP="00AC14C3">
            <w:pPr>
              <w:jc w:val="both"/>
            </w:pPr>
            <w:r w:rsidRPr="002C18FD">
              <w:t>Uuenevad raiesmikud</w:t>
            </w:r>
          </w:p>
        </w:tc>
        <w:tc>
          <w:tcPr>
            <w:tcW w:w="800" w:type="dxa"/>
            <w:tcBorders>
              <w:top w:val="nil"/>
              <w:left w:val="nil"/>
              <w:bottom w:val="single" w:sz="4" w:space="0" w:color="auto"/>
              <w:right w:val="single" w:sz="4" w:space="0" w:color="auto"/>
            </w:tcBorders>
            <w:shd w:val="clear" w:color="auto" w:fill="auto"/>
            <w:noWrap/>
            <w:vAlign w:val="center"/>
          </w:tcPr>
          <w:p w:rsidR="004E6BA1" w:rsidRPr="002C18FD" w:rsidRDefault="004E6BA1" w:rsidP="003958D3">
            <w:pPr>
              <w:ind w:firstLineChars="100" w:firstLine="240"/>
            </w:pPr>
          </w:p>
        </w:tc>
        <w:tc>
          <w:tcPr>
            <w:tcW w:w="856" w:type="dxa"/>
            <w:tcBorders>
              <w:top w:val="nil"/>
              <w:left w:val="nil"/>
              <w:bottom w:val="single" w:sz="4" w:space="0" w:color="auto"/>
              <w:right w:val="single" w:sz="4" w:space="0" w:color="auto"/>
            </w:tcBorders>
            <w:shd w:val="clear" w:color="auto" w:fill="auto"/>
            <w:noWrap/>
            <w:vAlign w:val="center"/>
          </w:tcPr>
          <w:p w:rsidR="004E6BA1" w:rsidRPr="002C18FD" w:rsidRDefault="004E6BA1" w:rsidP="003958D3">
            <w:pPr>
              <w:ind w:firstLineChars="100" w:firstLine="240"/>
            </w:pPr>
          </w:p>
        </w:tc>
        <w:tc>
          <w:tcPr>
            <w:tcW w:w="851" w:type="dxa"/>
            <w:tcBorders>
              <w:top w:val="nil"/>
              <w:left w:val="nil"/>
              <w:bottom w:val="single" w:sz="4" w:space="0" w:color="auto"/>
              <w:right w:val="single" w:sz="4" w:space="0" w:color="auto"/>
            </w:tcBorders>
            <w:shd w:val="clear" w:color="auto" w:fill="auto"/>
            <w:noWrap/>
            <w:vAlign w:val="center"/>
          </w:tcPr>
          <w:p w:rsidR="004E6BA1" w:rsidRPr="002C18FD" w:rsidRDefault="004E6BA1" w:rsidP="003958D3">
            <w:pPr>
              <w:ind w:firstLineChars="100" w:firstLine="240"/>
            </w:pPr>
          </w:p>
        </w:tc>
        <w:tc>
          <w:tcPr>
            <w:tcW w:w="992" w:type="dxa"/>
            <w:tcBorders>
              <w:top w:val="nil"/>
              <w:left w:val="nil"/>
              <w:bottom w:val="single" w:sz="4" w:space="0" w:color="auto"/>
              <w:right w:val="single" w:sz="4" w:space="0" w:color="auto"/>
            </w:tcBorders>
            <w:shd w:val="clear" w:color="auto" w:fill="auto"/>
            <w:noWrap/>
            <w:vAlign w:val="center"/>
          </w:tcPr>
          <w:p w:rsidR="004E6BA1" w:rsidRPr="002C18FD" w:rsidRDefault="004E6BA1" w:rsidP="003958D3">
            <w:pPr>
              <w:ind w:firstLineChars="100" w:firstLine="240"/>
            </w:pPr>
          </w:p>
        </w:tc>
        <w:tc>
          <w:tcPr>
            <w:tcW w:w="710" w:type="dxa"/>
            <w:tcBorders>
              <w:top w:val="nil"/>
              <w:left w:val="nil"/>
              <w:bottom w:val="single" w:sz="4" w:space="0" w:color="auto"/>
              <w:right w:val="single" w:sz="4" w:space="0" w:color="auto"/>
            </w:tcBorders>
            <w:shd w:val="clear" w:color="auto" w:fill="auto"/>
            <w:noWrap/>
            <w:vAlign w:val="center"/>
          </w:tcPr>
          <w:p w:rsidR="004E6BA1" w:rsidRPr="002C18FD" w:rsidRDefault="004E6BA1" w:rsidP="003958D3">
            <w:pPr>
              <w:ind w:firstLineChars="100" w:firstLine="240"/>
            </w:pPr>
          </w:p>
        </w:tc>
        <w:tc>
          <w:tcPr>
            <w:tcW w:w="1134" w:type="dxa"/>
            <w:tcBorders>
              <w:top w:val="nil"/>
              <w:left w:val="nil"/>
              <w:bottom w:val="single" w:sz="4" w:space="0" w:color="auto"/>
              <w:right w:val="single" w:sz="4" w:space="0" w:color="auto"/>
            </w:tcBorders>
            <w:shd w:val="clear" w:color="auto" w:fill="auto"/>
            <w:noWrap/>
            <w:vAlign w:val="center"/>
          </w:tcPr>
          <w:p w:rsidR="004E6BA1" w:rsidRPr="002C18FD" w:rsidRDefault="004E6BA1" w:rsidP="003958D3">
            <w:pPr>
              <w:ind w:firstLineChars="100" w:firstLine="240"/>
            </w:pPr>
          </w:p>
        </w:tc>
      </w:tr>
      <w:tr w:rsidR="004E6BA1" w:rsidRPr="002C18FD" w:rsidTr="009E4761">
        <w:trPr>
          <w:trHeight w:val="248"/>
        </w:trPr>
        <w:tc>
          <w:tcPr>
            <w:tcW w:w="2468" w:type="dxa"/>
            <w:tcBorders>
              <w:top w:val="nil"/>
              <w:left w:val="single" w:sz="4" w:space="0" w:color="auto"/>
              <w:bottom w:val="single" w:sz="4" w:space="0" w:color="auto"/>
              <w:right w:val="single" w:sz="4" w:space="0" w:color="auto"/>
            </w:tcBorders>
            <w:shd w:val="clear" w:color="auto" w:fill="auto"/>
            <w:vAlign w:val="center"/>
          </w:tcPr>
          <w:p w:rsidR="004E6BA1" w:rsidRPr="002C18FD" w:rsidRDefault="004E6BA1" w:rsidP="00AC14C3">
            <w:pPr>
              <w:jc w:val="both"/>
            </w:pPr>
            <w:r w:rsidRPr="002C18FD">
              <w:t>Uuendamisele kavandatud raiesmikud</w:t>
            </w:r>
          </w:p>
        </w:tc>
        <w:tc>
          <w:tcPr>
            <w:tcW w:w="800"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pPr>
          </w:p>
        </w:tc>
        <w:tc>
          <w:tcPr>
            <w:tcW w:w="856"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pPr>
          </w:p>
        </w:tc>
        <w:tc>
          <w:tcPr>
            <w:tcW w:w="851"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pPr>
          </w:p>
        </w:tc>
        <w:tc>
          <w:tcPr>
            <w:tcW w:w="992"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pPr>
          </w:p>
        </w:tc>
        <w:tc>
          <w:tcPr>
            <w:tcW w:w="710"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pPr>
          </w:p>
        </w:tc>
        <w:tc>
          <w:tcPr>
            <w:tcW w:w="1134"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pPr>
          </w:p>
        </w:tc>
      </w:tr>
      <w:tr w:rsidR="004E6BA1" w:rsidRPr="002C18FD" w:rsidTr="009E4761">
        <w:trPr>
          <w:trHeight w:val="275"/>
        </w:trPr>
        <w:tc>
          <w:tcPr>
            <w:tcW w:w="2468" w:type="dxa"/>
            <w:tcBorders>
              <w:top w:val="nil"/>
              <w:left w:val="single" w:sz="4" w:space="0" w:color="auto"/>
              <w:bottom w:val="single" w:sz="4" w:space="0" w:color="auto"/>
              <w:right w:val="single" w:sz="4" w:space="0" w:color="auto"/>
            </w:tcBorders>
            <w:shd w:val="clear" w:color="auto" w:fill="auto"/>
            <w:noWrap/>
            <w:vAlign w:val="center"/>
          </w:tcPr>
          <w:p w:rsidR="004E6BA1" w:rsidRPr="002C18FD" w:rsidRDefault="004E6BA1" w:rsidP="00AC14C3">
            <w:pPr>
              <w:jc w:val="both"/>
              <w:rPr>
                <w:b/>
              </w:rPr>
            </w:pPr>
            <w:r w:rsidRPr="002C18FD">
              <w:rPr>
                <w:b/>
              </w:rPr>
              <w:t>Kokku</w:t>
            </w:r>
          </w:p>
        </w:tc>
        <w:tc>
          <w:tcPr>
            <w:tcW w:w="800"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ind w:firstLineChars="100" w:firstLine="241"/>
              <w:jc w:val="center"/>
              <w:rPr>
                <w:b/>
              </w:rPr>
            </w:pPr>
          </w:p>
        </w:tc>
        <w:tc>
          <w:tcPr>
            <w:tcW w:w="856"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ind w:firstLineChars="100" w:firstLine="241"/>
              <w:jc w:val="center"/>
              <w:rPr>
                <w:b/>
              </w:rPr>
            </w:pPr>
          </w:p>
        </w:tc>
        <w:tc>
          <w:tcPr>
            <w:tcW w:w="851"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rPr>
                <w:b/>
              </w:rPr>
            </w:pPr>
          </w:p>
        </w:tc>
        <w:tc>
          <w:tcPr>
            <w:tcW w:w="992"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rPr>
                <w:b/>
              </w:rPr>
            </w:pPr>
          </w:p>
        </w:tc>
        <w:tc>
          <w:tcPr>
            <w:tcW w:w="710"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ind w:firstLineChars="100" w:firstLine="241"/>
              <w:jc w:val="center"/>
              <w:rPr>
                <w:b/>
              </w:rPr>
            </w:pPr>
          </w:p>
        </w:tc>
        <w:tc>
          <w:tcPr>
            <w:tcW w:w="1134" w:type="dxa"/>
            <w:tcBorders>
              <w:top w:val="nil"/>
              <w:left w:val="nil"/>
              <w:bottom w:val="single" w:sz="4" w:space="0" w:color="auto"/>
              <w:right w:val="single" w:sz="4" w:space="0" w:color="auto"/>
            </w:tcBorders>
            <w:shd w:val="clear" w:color="auto" w:fill="auto"/>
            <w:noWrap/>
            <w:vAlign w:val="center"/>
          </w:tcPr>
          <w:p w:rsidR="004E6BA1" w:rsidRPr="002C18FD" w:rsidRDefault="004E6BA1" w:rsidP="00D475F3">
            <w:pPr>
              <w:jc w:val="center"/>
              <w:rPr>
                <w:b/>
              </w:rPr>
            </w:pPr>
          </w:p>
        </w:tc>
      </w:tr>
    </w:tbl>
    <w:p w:rsidR="004E6BA1" w:rsidRPr="002C18FD" w:rsidRDefault="004E6BA1" w:rsidP="00AC14C3">
      <w:pPr>
        <w:jc w:val="both"/>
      </w:pPr>
    </w:p>
    <w:p w:rsidR="004E6BA1" w:rsidRPr="002C18FD" w:rsidRDefault="004E6BA1" w:rsidP="00AC14C3">
      <w:pPr>
        <w:jc w:val="both"/>
      </w:pPr>
    </w:p>
    <w:p w:rsidR="00C44478" w:rsidRPr="002C18FD" w:rsidRDefault="00306DAB" w:rsidP="00B57EF0">
      <w:pPr>
        <w:jc w:val="both"/>
      </w:pPr>
      <w:r>
        <w:t>.....</w:t>
      </w:r>
      <w:r w:rsidR="00B57EF0" w:rsidRPr="002C18FD">
        <w:t xml:space="preserve"> metskonna uuendusraie keskmine maht on </w:t>
      </w:r>
      <w:r w:rsidR="009B482A">
        <w:t>…</w:t>
      </w:r>
      <w:r w:rsidR="009B482A" w:rsidRPr="002C18FD">
        <w:t xml:space="preserve"> </w:t>
      </w:r>
      <w:r w:rsidR="00B57EF0" w:rsidRPr="002C18FD">
        <w:t xml:space="preserve">hektarit aastas. </w:t>
      </w:r>
      <w:r w:rsidR="006A563F" w:rsidRPr="002C18FD">
        <w:t xml:space="preserve">Lähtuvalt kasvutingimustest kavandatakse raiesmikele </w:t>
      </w:r>
      <w:r w:rsidR="000A36DF" w:rsidRPr="002C18FD">
        <w:t xml:space="preserve">uuendatav </w:t>
      </w:r>
      <w:r w:rsidR="006A563F" w:rsidRPr="002C18FD">
        <w:t>peapuuliik, jälgides raiealade kasvukohatüüpidesse j</w:t>
      </w:r>
      <w:r w:rsidR="005626B0" w:rsidRPr="002C18FD">
        <w:t>agunemist peapuuliigiti</w:t>
      </w:r>
      <w:r w:rsidR="006A563F" w:rsidRPr="002C18FD">
        <w:t xml:space="preserve">. </w:t>
      </w:r>
      <w:r w:rsidR="00C44478" w:rsidRPr="002C18FD">
        <w:t>T</w:t>
      </w:r>
      <w:r w:rsidR="00B57EF0" w:rsidRPr="002C18FD">
        <w:t>abel</w:t>
      </w:r>
      <w:r w:rsidR="007975C1" w:rsidRPr="002C18FD">
        <w:t>is 13</w:t>
      </w:r>
      <w:r w:rsidR="00C44478" w:rsidRPr="002C18FD">
        <w:t xml:space="preserve"> on</w:t>
      </w:r>
      <w:r w:rsidR="00B57EF0" w:rsidRPr="002C18FD">
        <w:t xml:space="preserve"> </w:t>
      </w:r>
      <w:r w:rsidR="005A2A95">
        <w:t xml:space="preserve">välja </w:t>
      </w:r>
      <w:r w:rsidR="00B57EF0" w:rsidRPr="002C18FD">
        <w:t xml:space="preserve">toodud </w:t>
      </w:r>
      <w:r w:rsidR="00C44478" w:rsidRPr="002C18FD">
        <w:t xml:space="preserve">aastas </w:t>
      </w:r>
      <w:r w:rsidR="005A2A95" w:rsidRPr="002C18FD">
        <w:t xml:space="preserve">keskmiselt </w:t>
      </w:r>
      <w:r w:rsidR="00C44478" w:rsidRPr="002C18FD">
        <w:t>raiutavate alade peapuuliigiline jaotus ja kasvukohtades tehtavad peapuuliigilised valikud</w:t>
      </w:r>
      <w:r w:rsidR="005626B0" w:rsidRPr="002C18FD">
        <w:t xml:space="preserve"> metsa uuendamisel</w:t>
      </w:r>
      <w:r w:rsidR="00C44478" w:rsidRPr="002C18FD">
        <w:t xml:space="preserve">. </w:t>
      </w:r>
    </w:p>
    <w:p w:rsidR="00BB08B4" w:rsidRPr="002C18FD" w:rsidRDefault="00BB08B4" w:rsidP="00AC14C3">
      <w:pPr>
        <w:jc w:val="both"/>
      </w:pPr>
    </w:p>
    <w:p w:rsidR="004E6BA1" w:rsidRPr="002C18FD" w:rsidRDefault="00B57EF0" w:rsidP="00AC14C3">
      <w:pPr>
        <w:jc w:val="both"/>
        <w:rPr>
          <w:b/>
        </w:rPr>
      </w:pPr>
      <w:r w:rsidRPr="002C18FD">
        <w:rPr>
          <w:b/>
        </w:rPr>
        <w:t xml:space="preserve">Tabel 13. </w:t>
      </w:r>
      <w:r w:rsidR="004E6BA1" w:rsidRPr="002C18FD">
        <w:rPr>
          <w:b/>
        </w:rPr>
        <w:t xml:space="preserve">Uuendusraiealade </w:t>
      </w:r>
      <w:r w:rsidR="001C7615" w:rsidRPr="002C18FD">
        <w:rPr>
          <w:b/>
        </w:rPr>
        <w:t xml:space="preserve">jagunemine ja peapuuliigi valik metsauuendamiseks </w:t>
      </w:r>
      <w:r w:rsidR="004E6BA1" w:rsidRPr="002C18FD">
        <w:rPr>
          <w:b/>
        </w:rPr>
        <w:t>kasvukohatüüpide lõikes</w:t>
      </w:r>
      <w:r w:rsidR="00FC4C18" w:rsidRPr="002C18FD">
        <w:rPr>
          <w:b/>
        </w:rPr>
        <w:t xml:space="preserve"> (%)</w:t>
      </w:r>
    </w:p>
    <w:p w:rsidR="004E6BA1" w:rsidRPr="002C18FD" w:rsidRDefault="004E6BA1" w:rsidP="00AC14C3">
      <w:pPr>
        <w:jc w:val="both"/>
        <w:rPr>
          <w:sz w:val="20"/>
          <w:szCs w:val="20"/>
        </w:rPr>
      </w:pPr>
    </w:p>
    <w:tbl>
      <w:tblPr>
        <w:tblW w:w="10075" w:type="dxa"/>
        <w:tblInd w:w="60" w:type="dxa"/>
        <w:tblCellMar>
          <w:left w:w="70" w:type="dxa"/>
          <w:right w:w="70" w:type="dxa"/>
        </w:tblCellMar>
        <w:tblLook w:val="04A0" w:firstRow="1" w:lastRow="0" w:firstColumn="1" w:lastColumn="0" w:noHBand="0" w:noVBand="1"/>
      </w:tblPr>
      <w:tblGrid>
        <w:gridCol w:w="1853"/>
        <w:gridCol w:w="709"/>
        <w:gridCol w:w="850"/>
        <w:gridCol w:w="709"/>
        <w:gridCol w:w="729"/>
        <w:gridCol w:w="709"/>
        <w:gridCol w:w="688"/>
        <w:gridCol w:w="709"/>
        <w:gridCol w:w="709"/>
        <w:gridCol w:w="709"/>
        <w:gridCol w:w="850"/>
        <w:gridCol w:w="851"/>
      </w:tblGrid>
      <w:tr w:rsidR="0090516E" w:rsidRPr="002C18FD" w:rsidTr="00162796">
        <w:trPr>
          <w:trHeight w:val="276"/>
        </w:trPr>
        <w:tc>
          <w:tcPr>
            <w:tcW w:w="1853" w:type="dxa"/>
            <w:vMerge w:val="restart"/>
            <w:tcBorders>
              <w:top w:val="single" w:sz="8" w:space="0" w:color="auto"/>
              <w:left w:val="single" w:sz="8" w:space="0" w:color="auto"/>
              <w:bottom w:val="single" w:sz="4" w:space="0" w:color="000000"/>
              <w:right w:val="nil"/>
            </w:tcBorders>
            <w:shd w:val="clear" w:color="auto" w:fill="auto"/>
            <w:noWrap/>
            <w:vAlign w:val="bottom"/>
            <w:hideMark/>
          </w:tcPr>
          <w:p w:rsidR="0090516E" w:rsidRPr="002C18FD" w:rsidRDefault="0090516E" w:rsidP="00162796">
            <w:pPr>
              <w:jc w:val="center"/>
              <w:rPr>
                <w:sz w:val="20"/>
                <w:szCs w:val="20"/>
              </w:rPr>
            </w:pPr>
            <w:r w:rsidRPr="002C18FD">
              <w:rPr>
                <w:sz w:val="20"/>
                <w:szCs w:val="20"/>
              </w:rPr>
              <w:t>Kasvukohatüüp</w:t>
            </w:r>
          </w:p>
        </w:tc>
        <w:tc>
          <w:tcPr>
            <w:tcW w:w="43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0516E" w:rsidRPr="002C18FD" w:rsidRDefault="0090516E" w:rsidP="00162796">
            <w:pPr>
              <w:jc w:val="center"/>
              <w:rPr>
                <w:sz w:val="20"/>
                <w:szCs w:val="20"/>
              </w:rPr>
            </w:pPr>
            <w:r w:rsidRPr="002C18FD">
              <w:rPr>
                <w:sz w:val="20"/>
                <w:szCs w:val="20"/>
              </w:rPr>
              <w:t>Uuendusraiealade jagunemine peapuuliikide ja kasvukohatüüpide lõikes.</w:t>
            </w:r>
          </w:p>
        </w:tc>
        <w:tc>
          <w:tcPr>
            <w:tcW w:w="382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90516E" w:rsidRPr="002C18FD" w:rsidRDefault="0090516E" w:rsidP="00162796">
            <w:pPr>
              <w:jc w:val="center"/>
              <w:rPr>
                <w:sz w:val="20"/>
                <w:szCs w:val="20"/>
              </w:rPr>
            </w:pPr>
            <w:r w:rsidRPr="002C18FD">
              <w:rPr>
                <w:sz w:val="20"/>
                <w:szCs w:val="20"/>
              </w:rPr>
              <w:t>Metsauuendusalade jagunemine peapuuliikide ja kasvukohatüüpide lõikes</w:t>
            </w:r>
          </w:p>
        </w:tc>
      </w:tr>
      <w:tr w:rsidR="0090516E" w:rsidRPr="002C18FD" w:rsidTr="00162796">
        <w:trPr>
          <w:trHeight w:val="276"/>
        </w:trPr>
        <w:tc>
          <w:tcPr>
            <w:tcW w:w="1853" w:type="dxa"/>
            <w:vMerge/>
            <w:tcBorders>
              <w:top w:val="single" w:sz="8" w:space="0" w:color="auto"/>
              <w:left w:val="single" w:sz="8" w:space="0" w:color="auto"/>
              <w:bottom w:val="single" w:sz="4" w:space="0" w:color="000000"/>
              <w:right w:val="nil"/>
            </w:tcBorders>
            <w:vAlign w:val="center"/>
            <w:hideMark/>
          </w:tcPr>
          <w:p w:rsidR="0090516E" w:rsidRPr="002C18FD" w:rsidRDefault="0090516E" w:rsidP="00162796">
            <w:pPr>
              <w:rPr>
                <w:sz w:val="20"/>
                <w:szCs w:val="20"/>
              </w:rPr>
            </w:pPr>
          </w:p>
        </w:tc>
        <w:tc>
          <w:tcPr>
            <w:tcW w:w="709" w:type="dxa"/>
            <w:tcBorders>
              <w:top w:val="nil"/>
              <w:left w:val="single" w:sz="8" w:space="0" w:color="auto"/>
              <w:bottom w:val="nil"/>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mänd</w:t>
            </w:r>
          </w:p>
        </w:tc>
        <w:tc>
          <w:tcPr>
            <w:tcW w:w="850"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kask</w:t>
            </w:r>
          </w:p>
        </w:tc>
        <w:tc>
          <w:tcPr>
            <w:tcW w:w="709"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kuusk</w:t>
            </w:r>
          </w:p>
        </w:tc>
        <w:tc>
          <w:tcPr>
            <w:tcW w:w="729"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sang-</w:t>
            </w:r>
          </w:p>
          <w:p w:rsidR="0090516E" w:rsidRPr="002C18FD" w:rsidRDefault="0090516E" w:rsidP="00162796">
            <w:pPr>
              <w:jc w:val="center"/>
              <w:rPr>
                <w:sz w:val="20"/>
                <w:szCs w:val="20"/>
              </w:rPr>
            </w:pPr>
            <w:r w:rsidRPr="002C18FD">
              <w:rPr>
                <w:sz w:val="20"/>
                <w:szCs w:val="20"/>
              </w:rPr>
              <w:t>lepp</w:t>
            </w:r>
          </w:p>
        </w:tc>
        <w:tc>
          <w:tcPr>
            <w:tcW w:w="709"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haab</w:t>
            </w:r>
          </w:p>
        </w:tc>
        <w:tc>
          <w:tcPr>
            <w:tcW w:w="688" w:type="dxa"/>
            <w:tcBorders>
              <w:top w:val="nil"/>
              <w:left w:val="nil"/>
              <w:bottom w:val="single" w:sz="4" w:space="0" w:color="auto"/>
              <w:right w:val="single" w:sz="8"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hall-lepp</w:t>
            </w:r>
          </w:p>
        </w:tc>
        <w:tc>
          <w:tcPr>
            <w:tcW w:w="709"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mänd</w:t>
            </w:r>
          </w:p>
        </w:tc>
        <w:tc>
          <w:tcPr>
            <w:tcW w:w="709"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kask</w:t>
            </w:r>
          </w:p>
        </w:tc>
        <w:tc>
          <w:tcPr>
            <w:tcW w:w="709"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kuusk</w:t>
            </w:r>
          </w:p>
        </w:tc>
        <w:tc>
          <w:tcPr>
            <w:tcW w:w="850" w:type="dxa"/>
            <w:tcBorders>
              <w:top w:val="nil"/>
              <w:left w:val="nil"/>
              <w:bottom w:val="single" w:sz="4" w:space="0" w:color="auto"/>
              <w:right w:val="single" w:sz="4"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sang-lepp</w:t>
            </w:r>
          </w:p>
        </w:tc>
        <w:tc>
          <w:tcPr>
            <w:tcW w:w="851" w:type="dxa"/>
            <w:tcBorders>
              <w:top w:val="nil"/>
              <w:left w:val="nil"/>
              <w:bottom w:val="single" w:sz="4" w:space="0" w:color="auto"/>
              <w:right w:val="single" w:sz="8" w:space="0" w:color="auto"/>
            </w:tcBorders>
            <w:shd w:val="clear" w:color="auto" w:fill="auto"/>
            <w:noWrap/>
            <w:vAlign w:val="center"/>
            <w:hideMark/>
          </w:tcPr>
          <w:p w:rsidR="0090516E" w:rsidRPr="002C18FD" w:rsidRDefault="0090516E" w:rsidP="00162796">
            <w:pPr>
              <w:jc w:val="center"/>
              <w:rPr>
                <w:sz w:val="20"/>
                <w:szCs w:val="20"/>
              </w:rPr>
            </w:pPr>
            <w:r w:rsidRPr="002C18FD">
              <w:rPr>
                <w:sz w:val="20"/>
                <w:szCs w:val="20"/>
              </w:rPr>
              <w:t>haab</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naadi</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50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nil"/>
              <w:left w:val="nil"/>
              <w:bottom w:val="single" w:sz="4" w:space="0" w:color="auto"/>
              <w:right w:val="single" w:sz="8" w:space="0" w:color="auto"/>
            </w:tcBorders>
            <w:shd w:val="clear" w:color="auto" w:fill="auto"/>
            <w:noWrap/>
            <w:vAlign w:val="bottom"/>
            <w:hideMark/>
          </w:tcPr>
          <w:p w:rsidR="0090516E" w:rsidRPr="002C18FD" w:rsidRDefault="0090516E" w:rsidP="00162796">
            <w:pPr>
              <w:jc w:val="right"/>
            </w:pPr>
            <w:r w:rsidRPr="002C18FD">
              <w:t>20</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jänesekapsa-mustika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40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76"/>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angervaksa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516E" w:rsidRPr="002C18FD" w:rsidRDefault="0090516E" w:rsidP="00162796">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60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850"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851" w:type="dxa"/>
            <w:tcBorders>
              <w:top w:val="nil"/>
              <w:left w:val="nil"/>
              <w:bottom w:val="single" w:sz="4" w:space="0" w:color="auto"/>
              <w:right w:val="single" w:sz="8" w:space="0" w:color="auto"/>
            </w:tcBorders>
            <w:shd w:val="clear" w:color="auto" w:fill="auto"/>
            <w:noWrap/>
            <w:vAlign w:val="bottom"/>
            <w:hideMark/>
          </w:tcPr>
          <w:p w:rsidR="0090516E" w:rsidRPr="002C18FD" w:rsidRDefault="0090516E" w:rsidP="00162796">
            <w:pPr>
              <w:jc w:val="right"/>
            </w:pPr>
            <w:r w:rsidRPr="002C18FD">
              <w:t>10</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kõdusoo</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40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30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jänesekapsa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30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mustika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sinilille</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pohla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115"/>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jänesekapsa-pohla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siirdesoo</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80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nil"/>
              <w:right w:val="nil"/>
            </w:tcBorders>
            <w:shd w:val="clear" w:color="auto" w:fill="auto"/>
            <w:noWrap/>
            <w:vAlign w:val="bottom"/>
            <w:hideMark/>
          </w:tcPr>
          <w:p w:rsidR="0090516E" w:rsidRPr="002C18FD" w:rsidRDefault="0090516E" w:rsidP="00162796">
            <w:pPr>
              <w:rPr>
                <w:sz w:val="20"/>
                <w:szCs w:val="20"/>
              </w:rPr>
            </w:pPr>
            <w:r w:rsidRPr="002C18FD">
              <w:rPr>
                <w:sz w:val="20"/>
                <w:szCs w:val="20"/>
              </w:rPr>
              <w:t>karusambla-mustika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single" w:sz="4" w:space="0" w:color="auto"/>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sõnajala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851" w:type="dxa"/>
            <w:tcBorders>
              <w:top w:val="nil"/>
              <w:left w:val="nil"/>
              <w:bottom w:val="single" w:sz="4" w:space="0" w:color="auto"/>
              <w:right w:val="single" w:sz="8" w:space="0" w:color="auto"/>
            </w:tcBorders>
            <w:shd w:val="clear" w:color="auto" w:fill="auto"/>
            <w:noWrap/>
            <w:vAlign w:val="bottom"/>
            <w:hideMark/>
          </w:tcPr>
          <w:p w:rsidR="0090516E" w:rsidRPr="002C18FD" w:rsidRDefault="0090516E" w:rsidP="00162796">
            <w:pPr>
              <w:jc w:val="right"/>
            </w:pPr>
            <w:r w:rsidRPr="002C18FD">
              <w:t>10</w:t>
            </w:r>
          </w:p>
        </w:tc>
      </w:tr>
      <w:tr w:rsidR="0090516E" w:rsidRPr="002C18FD" w:rsidTr="00C40A9A">
        <w:trPr>
          <w:trHeight w:val="264"/>
        </w:trPr>
        <w:tc>
          <w:tcPr>
            <w:tcW w:w="1853" w:type="dxa"/>
            <w:tcBorders>
              <w:top w:val="nil"/>
              <w:left w:val="single" w:sz="8" w:space="0" w:color="auto"/>
              <w:bottom w:val="nil"/>
              <w:right w:val="nil"/>
            </w:tcBorders>
            <w:shd w:val="clear" w:color="auto" w:fill="auto"/>
            <w:noWrap/>
            <w:vAlign w:val="bottom"/>
            <w:hideMark/>
          </w:tcPr>
          <w:p w:rsidR="0090516E" w:rsidRPr="002C18FD" w:rsidRDefault="0090516E" w:rsidP="00162796">
            <w:pPr>
              <w:rPr>
                <w:sz w:val="20"/>
                <w:szCs w:val="20"/>
              </w:rPr>
            </w:pPr>
            <w:r w:rsidRPr="002C18FD">
              <w:rPr>
                <w:sz w:val="20"/>
                <w:szCs w:val="20"/>
              </w:rPr>
              <w:t>tarna-angervaksa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r w:rsidRPr="002C18FD">
              <w:t>10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pPr>
              <w:jc w:val="right"/>
            </w:pPr>
            <w:r w:rsidRPr="002C18FD">
              <w:t> 10</w:t>
            </w:r>
          </w:p>
        </w:tc>
      </w:tr>
      <w:tr w:rsidR="0090516E" w:rsidRPr="002C18FD" w:rsidTr="00C40A9A">
        <w:trPr>
          <w:trHeight w:val="264"/>
        </w:trPr>
        <w:tc>
          <w:tcPr>
            <w:tcW w:w="1853" w:type="dxa"/>
            <w:tcBorders>
              <w:top w:val="single" w:sz="4" w:space="0" w:color="auto"/>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madalsoo</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851" w:type="dxa"/>
            <w:tcBorders>
              <w:top w:val="nil"/>
              <w:left w:val="nil"/>
              <w:bottom w:val="single" w:sz="4" w:space="0" w:color="auto"/>
              <w:right w:val="single" w:sz="8" w:space="0" w:color="auto"/>
            </w:tcBorders>
            <w:shd w:val="clear" w:color="auto" w:fill="auto"/>
            <w:noWrap/>
            <w:vAlign w:val="bottom"/>
            <w:hideMark/>
          </w:tcPr>
          <w:p w:rsidR="0090516E" w:rsidRPr="002C18FD" w:rsidRDefault="0090516E" w:rsidP="00162796">
            <w:pPr>
              <w:jc w:val="right"/>
            </w:pPr>
            <w:r w:rsidRPr="002C18FD">
              <w:t>10</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sinika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tarna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lodu</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50</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karusambla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90</w:t>
            </w: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raba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lastRenderedPageBreak/>
              <w:t>kastikuloo</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nil"/>
              <w:left w:val="nil"/>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64"/>
        </w:trPr>
        <w:tc>
          <w:tcPr>
            <w:tcW w:w="1853" w:type="dxa"/>
            <w:tcBorders>
              <w:top w:val="nil"/>
              <w:left w:val="single" w:sz="8" w:space="0" w:color="auto"/>
              <w:bottom w:val="single" w:sz="4"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osja</w:t>
            </w:r>
          </w:p>
        </w:tc>
        <w:tc>
          <w:tcPr>
            <w:tcW w:w="709" w:type="dxa"/>
            <w:tcBorders>
              <w:top w:val="nil"/>
              <w:left w:val="single" w:sz="8"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4"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516E" w:rsidRPr="002C18FD" w:rsidRDefault="0090516E" w:rsidP="00162796">
            <w:pPr>
              <w:jc w:val="right"/>
            </w:pPr>
          </w:p>
        </w:tc>
        <w:tc>
          <w:tcPr>
            <w:tcW w:w="709" w:type="dxa"/>
            <w:tcBorders>
              <w:top w:val="nil"/>
              <w:left w:val="nil"/>
              <w:bottom w:val="single" w:sz="4" w:space="0" w:color="auto"/>
              <w:right w:val="single" w:sz="4" w:space="0" w:color="auto"/>
            </w:tcBorders>
            <w:shd w:val="clear" w:color="auto" w:fill="auto"/>
            <w:noWrap/>
            <w:vAlign w:val="bottom"/>
            <w:hideMark/>
          </w:tcPr>
          <w:p w:rsidR="0090516E" w:rsidRPr="002C18FD" w:rsidRDefault="0090516E" w:rsidP="00162796">
            <w:pPr>
              <w:jc w:val="right"/>
            </w:pPr>
            <w:r w:rsidRPr="002C18FD">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16E" w:rsidRPr="002C18FD" w:rsidRDefault="0090516E" w:rsidP="00162796">
            <w:r w:rsidRPr="002C18FD">
              <w:t> </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0516E" w:rsidRPr="002C18FD" w:rsidRDefault="0090516E" w:rsidP="00162796">
            <w:r w:rsidRPr="002C18FD">
              <w:t> </w:t>
            </w:r>
          </w:p>
        </w:tc>
      </w:tr>
      <w:tr w:rsidR="0090516E" w:rsidRPr="002C18FD" w:rsidTr="00C40A9A">
        <w:trPr>
          <w:trHeight w:val="276"/>
        </w:trPr>
        <w:tc>
          <w:tcPr>
            <w:tcW w:w="1853" w:type="dxa"/>
            <w:tcBorders>
              <w:top w:val="nil"/>
              <w:left w:val="single" w:sz="8" w:space="0" w:color="auto"/>
              <w:bottom w:val="single" w:sz="8" w:space="0" w:color="auto"/>
              <w:right w:val="nil"/>
            </w:tcBorders>
            <w:shd w:val="clear" w:color="auto" w:fill="auto"/>
            <w:noWrap/>
            <w:vAlign w:val="bottom"/>
            <w:hideMark/>
          </w:tcPr>
          <w:p w:rsidR="0090516E" w:rsidRPr="002C18FD" w:rsidRDefault="0090516E" w:rsidP="00162796">
            <w:pPr>
              <w:rPr>
                <w:sz w:val="20"/>
                <w:szCs w:val="20"/>
              </w:rPr>
            </w:pPr>
            <w:r w:rsidRPr="002C18FD">
              <w:rPr>
                <w:sz w:val="20"/>
                <w:szCs w:val="20"/>
              </w:rPr>
              <w:t xml:space="preserve">KOKKU aasta keskmine </w:t>
            </w:r>
          </w:p>
        </w:tc>
        <w:tc>
          <w:tcPr>
            <w:tcW w:w="709" w:type="dxa"/>
            <w:tcBorders>
              <w:top w:val="nil"/>
              <w:left w:val="single" w:sz="8" w:space="0" w:color="auto"/>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729" w:type="dxa"/>
            <w:tcBorders>
              <w:top w:val="single" w:sz="4" w:space="0" w:color="auto"/>
              <w:left w:val="single" w:sz="4" w:space="0" w:color="auto"/>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688" w:type="dxa"/>
            <w:tcBorders>
              <w:top w:val="single" w:sz="4" w:space="0" w:color="auto"/>
              <w:left w:val="single" w:sz="4" w:space="0" w:color="auto"/>
              <w:bottom w:val="single" w:sz="8" w:space="0" w:color="auto"/>
              <w:right w:val="single" w:sz="8"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709" w:type="dxa"/>
            <w:tcBorders>
              <w:top w:val="nil"/>
              <w:left w:val="nil"/>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850" w:type="dxa"/>
            <w:tcBorders>
              <w:top w:val="nil"/>
              <w:left w:val="nil"/>
              <w:bottom w:val="single" w:sz="8" w:space="0" w:color="auto"/>
              <w:right w:val="single" w:sz="4" w:space="0" w:color="auto"/>
            </w:tcBorders>
            <w:shd w:val="clear" w:color="auto" w:fill="auto"/>
            <w:noWrap/>
            <w:vAlign w:val="bottom"/>
          </w:tcPr>
          <w:p w:rsidR="0090516E" w:rsidRPr="002C18FD" w:rsidRDefault="0090516E" w:rsidP="00162796">
            <w:pPr>
              <w:jc w:val="right"/>
            </w:pPr>
          </w:p>
        </w:tc>
        <w:tc>
          <w:tcPr>
            <w:tcW w:w="851" w:type="dxa"/>
            <w:tcBorders>
              <w:top w:val="nil"/>
              <w:left w:val="nil"/>
              <w:bottom w:val="single" w:sz="8" w:space="0" w:color="auto"/>
              <w:right w:val="single" w:sz="8" w:space="0" w:color="auto"/>
            </w:tcBorders>
            <w:shd w:val="clear" w:color="auto" w:fill="auto"/>
            <w:noWrap/>
            <w:vAlign w:val="bottom"/>
          </w:tcPr>
          <w:p w:rsidR="0090516E" w:rsidRPr="002C18FD" w:rsidRDefault="0090516E" w:rsidP="00162796">
            <w:pPr>
              <w:jc w:val="right"/>
            </w:pPr>
          </w:p>
        </w:tc>
      </w:tr>
    </w:tbl>
    <w:p w:rsidR="004E6BA1" w:rsidRPr="002C18FD" w:rsidRDefault="004E6BA1" w:rsidP="00AC14C3">
      <w:pPr>
        <w:jc w:val="both"/>
        <w:rPr>
          <w:i/>
        </w:rPr>
      </w:pPr>
    </w:p>
    <w:p w:rsidR="006F742F" w:rsidRPr="002C18FD" w:rsidRDefault="006F742F" w:rsidP="00AC14C3">
      <w:pPr>
        <w:jc w:val="both"/>
        <w:rPr>
          <w:i/>
        </w:rPr>
      </w:pPr>
    </w:p>
    <w:p w:rsidR="00302848" w:rsidRPr="002C18FD" w:rsidRDefault="00302848" w:rsidP="00AC14C3">
      <w:pPr>
        <w:jc w:val="both"/>
        <w:rPr>
          <w:b/>
        </w:rPr>
      </w:pPr>
      <w:r w:rsidRPr="002C18FD">
        <w:t xml:space="preserve">Perspektiivse võrdluse raiutavate peapuuliikide ja uuendatavate peapuuliikide osas annab joonis 22. Raiesmike uuendamise tulemusel võrreldes raiutavaga </w:t>
      </w:r>
      <w:r w:rsidR="005A2A95">
        <w:t>säilitatakse</w:t>
      </w:r>
      <w:r w:rsidRPr="002C18FD">
        <w:t xml:space="preserve"> männikute osakaalu ja </w:t>
      </w:r>
      <w:r w:rsidR="005A2A95">
        <w:t>suurendatakse</w:t>
      </w:r>
      <w:r w:rsidRPr="002C18FD">
        <w:t xml:space="preserve"> kuusikute osakaalu. Kaasikuid eelistame selleks sobivates kasvukohtades ja haaba </w:t>
      </w:r>
      <w:r w:rsidR="005A2A95" w:rsidRPr="002C18FD">
        <w:t xml:space="preserve">säilitame </w:t>
      </w:r>
      <w:r w:rsidRPr="002C18FD">
        <w:t xml:space="preserve">kohtades, kus seda on võimalik ulukikahjustusi vältides võimalik teha. </w:t>
      </w:r>
    </w:p>
    <w:p w:rsidR="006F742F" w:rsidRPr="002C18FD" w:rsidRDefault="006F742F" w:rsidP="00AC14C3">
      <w:pPr>
        <w:jc w:val="both"/>
        <w:rPr>
          <w:b/>
        </w:rPr>
      </w:pPr>
    </w:p>
    <w:p w:rsidR="004E6BA1" w:rsidRPr="002C18FD" w:rsidRDefault="00AD68F8" w:rsidP="00AC14C3">
      <w:pPr>
        <w:jc w:val="both"/>
        <w:rPr>
          <w:b/>
        </w:rPr>
      </w:pPr>
      <w:r w:rsidRPr="002C18FD">
        <w:rPr>
          <w:b/>
        </w:rPr>
        <w:t xml:space="preserve">Joonis 22. </w:t>
      </w:r>
      <w:r w:rsidR="00307ACB" w:rsidRPr="002C18FD">
        <w:rPr>
          <w:b/>
        </w:rPr>
        <w:t>Raiutavate peapuuliikide ja uuendatavate peapuuliikide võrdlus (ha)</w:t>
      </w:r>
    </w:p>
    <w:p w:rsidR="004E6BA1" w:rsidRPr="002C18FD" w:rsidRDefault="004E6BA1" w:rsidP="00AC14C3">
      <w:pPr>
        <w:jc w:val="both"/>
        <w:rPr>
          <w:b/>
        </w:rPr>
      </w:pPr>
    </w:p>
    <w:p w:rsidR="00B226FC" w:rsidRPr="002C18FD" w:rsidRDefault="00B226FC" w:rsidP="00AC14C3">
      <w:pPr>
        <w:jc w:val="both"/>
        <w:rPr>
          <w:i/>
        </w:rPr>
      </w:pPr>
    </w:p>
    <w:p w:rsidR="004E6BA1" w:rsidRPr="002C18FD" w:rsidRDefault="00BB017D" w:rsidP="00AC14C3">
      <w:pPr>
        <w:jc w:val="both"/>
        <w:rPr>
          <w:i/>
        </w:rPr>
      </w:pPr>
      <w:r>
        <w:rPr>
          <w:noProof/>
        </w:rPr>
        <w:drawing>
          <wp:inline distT="0" distB="0" distL="0" distR="0">
            <wp:extent cx="5758180" cy="3463925"/>
            <wp:effectExtent l="0" t="0" r="0" b="3175"/>
            <wp:docPr id="28" name="Pil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6BA1" w:rsidRPr="002C18FD" w:rsidRDefault="004E6BA1" w:rsidP="00AC14C3">
      <w:pPr>
        <w:jc w:val="both"/>
      </w:pPr>
      <w:r w:rsidRPr="002C18FD">
        <w:t>Lähtuvalt kasvukohatüüpide</w:t>
      </w:r>
      <w:r w:rsidR="00D06C40" w:rsidRPr="002C18FD">
        <w:t>st, metsauuendamiseks</w:t>
      </w:r>
      <w:r w:rsidRPr="002C18FD">
        <w:t xml:space="preserve"> peapuuliigi </w:t>
      </w:r>
      <w:r w:rsidR="00D06C40" w:rsidRPr="002C18FD">
        <w:t xml:space="preserve">ja uuendamisviisi </w:t>
      </w:r>
      <w:r w:rsidRPr="002C18FD">
        <w:t>valikust</w:t>
      </w:r>
      <w:r w:rsidR="005A2A95">
        <w:t>,</w:t>
      </w:r>
      <w:r w:rsidR="00D06C40" w:rsidRPr="002C18FD">
        <w:t xml:space="preserve"> on prognoositavad järgmised keskmised aastamahud: metsaistutus</w:t>
      </w:r>
      <w:r w:rsidRPr="002C18FD">
        <w:t xml:space="preserve"> </w:t>
      </w:r>
      <w:r w:rsidR="009B482A">
        <w:t>..</w:t>
      </w:r>
      <w:r w:rsidR="009B482A" w:rsidRPr="002C18FD">
        <w:t xml:space="preserve"> </w:t>
      </w:r>
      <w:r w:rsidR="00D06C40" w:rsidRPr="002C18FD">
        <w:t>hektarit, metsakülv</w:t>
      </w:r>
      <w:r w:rsidRPr="002C18FD">
        <w:t xml:space="preserve"> </w:t>
      </w:r>
      <w:r w:rsidR="009B482A">
        <w:t>..</w:t>
      </w:r>
      <w:r w:rsidR="009B482A" w:rsidRPr="002C18FD">
        <w:t xml:space="preserve"> </w:t>
      </w:r>
      <w:r w:rsidR="00D06C40" w:rsidRPr="002C18FD">
        <w:t>hektarit</w:t>
      </w:r>
      <w:r w:rsidRPr="002C18FD">
        <w:t xml:space="preserve"> ning l</w:t>
      </w:r>
      <w:r w:rsidR="00D06C40" w:rsidRPr="002C18FD">
        <w:t>ooduslikule uuenemisele jätmine</w:t>
      </w:r>
      <w:r w:rsidRPr="002C18FD">
        <w:t xml:space="preserve"> </w:t>
      </w:r>
      <w:r w:rsidR="009B482A">
        <w:t>..</w:t>
      </w:r>
      <w:r w:rsidR="009B482A" w:rsidRPr="002C18FD">
        <w:t xml:space="preserve"> </w:t>
      </w:r>
      <w:r w:rsidRPr="002C18FD">
        <w:t>hektarit. Metsauuenduse peapuuliigi taimede kasvu</w:t>
      </w:r>
      <w:r w:rsidR="00A4482E" w:rsidRPr="002C18FD">
        <w:t>tingimuste parandamiseks tehtava metsauuenduse keskmiseks hooldamise</w:t>
      </w:r>
      <w:r w:rsidRPr="002C18FD">
        <w:t xml:space="preserve"> </w:t>
      </w:r>
      <w:r w:rsidR="00A4482E" w:rsidRPr="002C18FD">
        <w:t>mahuks on</w:t>
      </w:r>
      <w:r w:rsidRPr="002C18FD">
        <w:t xml:space="preserve"> </w:t>
      </w:r>
      <w:r w:rsidR="00A4482E" w:rsidRPr="002C18FD">
        <w:t xml:space="preserve">hinnanguliselt </w:t>
      </w:r>
      <w:r w:rsidR="009B482A">
        <w:t> …</w:t>
      </w:r>
      <w:r w:rsidRPr="002C18FD">
        <w:t xml:space="preserve"> hekt</w:t>
      </w:r>
      <w:r w:rsidR="00A4482E" w:rsidRPr="002C18FD">
        <w:t xml:space="preserve">arit </w:t>
      </w:r>
      <w:r w:rsidRPr="002C18FD">
        <w:t>aastas. Esimesel või teisel aastal hukkunud taimede asemele istutatakse järgmisel aastal täiendavalt peapuuliigi taimi, et taga</w:t>
      </w:r>
      <w:r w:rsidR="005A2A95">
        <w:t>da piisav algtihedus noorendiku</w:t>
      </w:r>
      <w:r w:rsidRPr="002C18FD">
        <w:t>etap</w:t>
      </w:r>
      <w:r w:rsidR="005A2A95">
        <w:t>pi jõudmisel. Täiendamis</w:t>
      </w:r>
      <w:r w:rsidRPr="002C18FD">
        <w:t xml:space="preserve">vajadus on keskmiselt </w:t>
      </w:r>
      <w:r w:rsidR="009B482A">
        <w:t>…</w:t>
      </w:r>
      <w:r w:rsidR="009B482A" w:rsidRPr="002C18FD">
        <w:t xml:space="preserve"> </w:t>
      </w:r>
      <w:r w:rsidRPr="002C18FD">
        <w:t>hektaril aastas.</w:t>
      </w:r>
    </w:p>
    <w:p w:rsidR="004E6BA1" w:rsidRPr="002C18FD" w:rsidRDefault="004E6BA1" w:rsidP="00AC14C3">
      <w:pPr>
        <w:jc w:val="both"/>
      </w:pPr>
    </w:p>
    <w:p w:rsidR="004E6BA1" w:rsidRPr="002C18FD" w:rsidRDefault="004E6BA1" w:rsidP="00AC14C3">
      <w:pPr>
        <w:jc w:val="both"/>
      </w:pPr>
      <w:r w:rsidRPr="002C18FD">
        <w:t xml:space="preserve">Metsakultuuride rajamisel rakendatakse </w:t>
      </w:r>
      <w:r w:rsidR="0021610D" w:rsidRPr="002C18FD">
        <w:t xml:space="preserve">metsa majandamise eeskirjas kehtestatud </w:t>
      </w:r>
      <w:r w:rsidRPr="002C18FD">
        <w:t xml:space="preserve">minimaalsest nõudest kõrgemat algtihedust, et tagada kvaliteetsete ja kahjustustele vastupidavamate noorendike kasvatamine. Männi </w:t>
      </w:r>
      <w:r w:rsidR="005A2A95">
        <w:t>istutamise</w:t>
      </w:r>
      <w:r w:rsidRPr="002C18FD">
        <w:t xml:space="preserve"> algtiheduseks on 3500 t</w:t>
      </w:r>
      <w:r w:rsidR="005A2A95">
        <w:t xml:space="preserve">k/ha ning kuuse ja kase </w:t>
      </w:r>
      <w:r w:rsidRPr="002C18FD">
        <w:t xml:space="preserve">algtiheduseks 2000 tk/ha. </w:t>
      </w:r>
      <w:r w:rsidR="00306DAB">
        <w:t>.....</w:t>
      </w:r>
      <w:r w:rsidRPr="002C18FD">
        <w:t xml:space="preserve"> metskonna</w:t>
      </w:r>
      <w:r w:rsidR="0021610D" w:rsidRPr="002C18FD">
        <w:t>s prognoositav</w:t>
      </w:r>
      <w:r w:rsidRPr="002C18FD">
        <w:t xml:space="preserve"> keskmine taimede vajadus </w:t>
      </w:r>
      <w:r w:rsidR="0021610D" w:rsidRPr="002C18FD">
        <w:t xml:space="preserve">aastas </w:t>
      </w:r>
      <w:r w:rsidRPr="002C18FD">
        <w:t>on</w:t>
      </w:r>
      <w:r w:rsidR="0021610D" w:rsidRPr="002C18FD">
        <w:t>:</w:t>
      </w:r>
      <w:r w:rsidRPr="002C18FD">
        <w:t xml:space="preserve">  </w:t>
      </w:r>
      <w:r w:rsidR="00BA7A46">
        <w:t xml:space="preserve">… </w:t>
      </w:r>
      <w:r w:rsidRPr="002C18FD">
        <w:t xml:space="preserve">000 männitaime, </w:t>
      </w:r>
      <w:r w:rsidR="00BA7A46">
        <w:t xml:space="preserve">… </w:t>
      </w:r>
      <w:r w:rsidRPr="002C18FD">
        <w:t xml:space="preserve">000 kuusetaime ning </w:t>
      </w:r>
      <w:r w:rsidR="00BA7A46">
        <w:t>…</w:t>
      </w:r>
      <w:r w:rsidRPr="002C18FD">
        <w:t xml:space="preserve"> 000 kasetaime. </w:t>
      </w:r>
    </w:p>
    <w:p w:rsidR="004E6BA1" w:rsidRPr="002C18FD" w:rsidRDefault="004E6BA1" w:rsidP="00AC14C3">
      <w:pPr>
        <w:jc w:val="both"/>
      </w:pPr>
    </w:p>
    <w:p w:rsidR="00813F93" w:rsidRPr="002C18FD" w:rsidRDefault="00306DAB" w:rsidP="00AC14C3">
      <w:pPr>
        <w:jc w:val="both"/>
      </w:pPr>
      <w:r>
        <w:lastRenderedPageBreak/>
        <w:t>.....</w:t>
      </w:r>
      <w:r w:rsidR="004E6BA1" w:rsidRPr="002C18FD">
        <w:t xml:space="preserve"> metskonna raiesmikud </w:t>
      </w:r>
      <w:r w:rsidR="0029704A" w:rsidRPr="002C18FD">
        <w:t xml:space="preserve">on seni </w:t>
      </w:r>
      <w:r w:rsidR="004E6BA1" w:rsidRPr="002C18FD">
        <w:t>uuen</w:t>
      </w:r>
      <w:r w:rsidR="0029704A" w:rsidRPr="002C18FD">
        <w:t>enud</w:t>
      </w:r>
      <w:r w:rsidR="004E6BA1" w:rsidRPr="002C18FD">
        <w:t xml:space="preserve"> keskmiselt </w:t>
      </w:r>
      <w:r w:rsidR="00BA7A46">
        <w:t>…</w:t>
      </w:r>
      <w:r w:rsidR="004E6BA1" w:rsidRPr="002C18FD">
        <w:t xml:space="preserve"> aastaga</w:t>
      </w:r>
      <w:r w:rsidR="0098181E" w:rsidRPr="002C18FD">
        <w:t>: m</w:t>
      </w:r>
      <w:r w:rsidR="004E6BA1" w:rsidRPr="002C18FD">
        <w:t xml:space="preserve">änniga </w:t>
      </w:r>
      <w:r w:rsidR="00BA7A46">
        <w:t xml:space="preserve">… </w:t>
      </w:r>
      <w:r w:rsidR="004E6BA1" w:rsidRPr="002C18FD">
        <w:t xml:space="preserve"> aastaga</w:t>
      </w:r>
      <w:r w:rsidR="0098181E" w:rsidRPr="002C18FD">
        <w:t xml:space="preserve">; </w:t>
      </w:r>
      <w:r w:rsidR="004E6BA1" w:rsidRPr="002C18FD">
        <w:t xml:space="preserve">kuusega </w:t>
      </w:r>
      <w:r w:rsidR="00BA7A46">
        <w:t>…</w:t>
      </w:r>
      <w:r w:rsidR="004E6BA1" w:rsidRPr="002C18FD">
        <w:t xml:space="preserve"> aastaga</w:t>
      </w:r>
      <w:r w:rsidR="0098181E" w:rsidRPr="002C18FD">
        <w:t xml:space="preserve">; </w:t>
      </w:r>
      <w:r w:rsidR="004E6BA1" w:rsidRPr="002C18FD">
        <w:t>kase- ja sanglep</w:t>
      </w:r>
      <w:r w:rsidR="0098181E" w:rsidRPr="002C18FD">
        <w:t xml:space="preserve">aga </w:t>
      </w:r>
      <w:r w:rsidR="00BA7A46">
        <w:t>…</w:t>
      </w:r>
      <w:r w:rsidR="0098181E" w:rsidRPr="002C18FD">
        <w:t xml:space="preserve"> aasta</w:t>
      </w:r>
      <w:r w:rsidR="001752FE" w:rsidRPr="002C18FD">
        <w:t>ga</w:t>
      </w:r>
      <w:r w:rsidR="0098181E" w:rsidRPr="002C18FD">
        <w:t xml:space="preserve"> ning </w:t>
      </w:r>
      <w:r w:rsidR="004E6BA1" w:rsidRPr="002C18FD">
        <w:t>haav</w:t>
      </w:r>
      <w:r w:rsidR="0098181E" w:rsidRPr="002C18FD">
        <w:t xml:space="preserve">aga </w:t>
      </w:r>
      <w:r w:rsidR="00BA7A46">
        <w:t>…</w:t>
      </w:r>
      <w:r w:rsidR="004E6BA1" w:rsidRPr="002C18FD">
        <w:t xml:space="preserve"> aasta</w:t>
      </w:r>
      <w:r w:rsidR="001752FE" w:rsidRPr="002C18FD">
        <w:t>ga</w:t>
      </w:r>
      <w:r w:rsidR="004E6BA1" w:rsidRPr="002C18FD">
        <w:t xml:space="preserve">. </w:t>
      </w:r>
      <w:r w:rsidR="0098181E" w:rsidRPr="002C18FD">
        <w:t xml:space="preserve">Metsauuendusaladest </w:t>
      </w:r>
      <w:r w:rsidR="00BA7A46">
        <w:t>…</w:t>
      </w:r>
      <w:r w:rsidR="004E6BA1" w:rsidRPr="002C18FD">
        <w:t>% (</w:t>
      </w:r>
      <w:r w:rsidR="00BA7A46">
        <w:t>…</w:t>
      </w:r>
      <w:r w:rsidR="00BA7A46" w:rsidRPr="002C18FD">
        <w:t xml:space="preserve"> </w:t>
      </w:r>
      <w:r w:rsidR="004E6BA1" w:rsidRPr="002C18FD">
        <w:t>ha) on raskete kasvutingimuste tõttu</w:t>
      </w:r>
      <w:r w:rsidR="002F0AE5" w:rsidRPr="002C18FD">
        <w:t xml:space="preserve"> </w:t>
      </w:r>
      <w:r w:rsidR="00813F93" w:rsidRPr="002C18FD">
        <w:t>üle 7 aasta</w:t>
      </w:r>
      <w:r w:rsidR="005A2A95" w:rsidRPr="005A2A95">
        <w:t xml:space="preserve"> </w:t>
      </w:r>
      <w:r w:rsidR="005A2A95" w:rsidRPr="002C18FD">
        <w:t>uuenemata</w:t>
      </w:r>
      <w:r w:rsidR="00813F93" w:rsidRPr="002C18FD">
        <w:t xml:space="preserve">. </w:t>
      </w:r>
    </w:p>
    <w:p w:rsidR="00813F93" w:rsidRPr="002C18FD" w:rsidRDefault="007A52DA" w:rsidP="00AC14C3">
      <w:pPr>
        <w:jc w:val="both"/>
      </w:pPr>
      <w:r w:rsidRPr="002C18FD">
        <w:t xml:space="preserve">Metsauuendamisvõtete täiendavat rakendamist on kavandatud nendest aladest </w:t>
      </w:r>
      <w:r w:rsidR="00BA7A46">
        <w:t>…</w:t>
      </w:r>
      <w:r w:rsidR="00BA7A46" w:rsidRPr="002C18FD">
        <w:t xml:space="preserve"> </w:t>
      </w:r>
      <w:r w:rsidRPr="002C18FD">
        <w:t xml:space="preserve">hektarile. </w:t>
      </w:r>
    </w:p>
    <w:p w:rsidR="007A52DA" w:rsidRPr="002C18FD" w:rsidRDefault="007A52DA" w:rsidP="00AC14C3">
      <w:pPr>
        <w:jc w:val="both"/>
      </w:pPr>
    </w:p>
    <w:p w:rsidR="008E37A9" w:rsidRPr="002C18FD" w:rsidRDefault="000A3D1E" w:rsidP="00AC14C3">
      <w:pPr>
        <w:jc w:val="both"/>
      </w:pPr>
      <w:r>
        <w:t>U</w:t>
      </w:r>
      <w:r w:rsidR="00DD5425" w:rsidRPr="002C18FD">
        <w:t>uendusalade metsaks ümberarvest</w:t>
      </w:r>
      <w:r w:rsidR="004A049C" w:rsidRPr="002C18FD">
        <w:t xml:space="preserve">amisel </w:t>
      </w:r>
      <w:r>
        <w:t>taotl</w:t>
      </w:r>
      <w:r w:rsidR="008455A3">
        <w:t>etakse</w:t>
      </w:r>
      <w:r>
        <w:t xml:space="preserve"> </w:t>
      </w:r>
      <w:r w:rsidR="004A049C" w:rsidRPr="002C18FD">
        <w:t xml:space="preserve">kvaliteetseid ja kahjustustele vastupidavaid noorendikke. </w:t>
      </w:r>
      <w:r w:rsidR="008455A3">
        <w:t>N</w:t>
      </w:r>
      <w:r w:rsidR="00724C18" w:rsidRPr="002C18FD">
        <w:t xml:space="preserve">oorendikud </w:t>
      </w:r>
      <w:r w:rsidR="008455A3">
        <w:t xml:space="preserve">grupeeritakse </w:t>
      </w:r>
      <w:r w:rsidR="00724C18" w:rsidRPr="002C18FD">
        <w:t xml:space="preserve">kvaliteedi alusel järgmiselt: </w:t>
      </w:r>
    </w:p>
    <w:p w:rsidR="00724C18" w:rsidRPr="002C18FD" w:rsidRDefault="00724C18" w:rsidP="00AC14C3">
      <w:pPr>
        <w:jc w:val="both"/>
      </w:pPr>
    </w:p>
    <w:p w:rsidR="00724C18" w:rsidRPr="002C18FD" w:rsidRDefault="008455A3" w:rsidP="00724C18">
      <w:pPr>
        <w:numPr>
          <w:ilvl w:val="0"/>
          <w:numId w:val="11"/>
        </w:numPr>
        <w:jc w:val="both"/>
      </w:pPr>
      <w:r>
        <w:t>Hästi uuenenuks loetakse noorendikud</w:t>
      </w:r>
      <w:r w:rsidR="00724C18" w:rsidRPr="002C18FD">
        <w:t>, kui peapuuliigi taimede arv hektaril on männinoorendikel vähemalt 1750 tk/ha, kuusenoorendikel vähemalt 1300 tk/ha, kasenoorendikel vähemalt 1950 tk/ha.</w:t>
      </w:r>
    </w:p>
    <w:p w:rsidR="00724C18" w:rsidRPr="002C18FD" w:rsidRDefault="00B059DA" w:rsidP="00724C18">
      <w:pPr>
        <w:numPr>
          <w:ilvl w:val="0"/>
          <w:numId w:val="11"/>
        </w:numPr>
        <w:jc w:val="both"/>
      </w:pPr>
      <w:r w:rsidRPr="002C18FD">
        <w:t xml:space="preserve">Rahuldavalt uuenenuks </w:t>
      </w:r>
      <w:r w:rsidR="007864E1">
        <w:t>loetakse noorendikud</w:t>
      </w:r>
      <w:r w:rsidRPr="002C18FD">
        <w:t>, kui peapuuliigi taimede arv vastab metsa</w:t>
      </w:r>
      <w:r w:rsidR="007864E1">
        <w:t xml:space="preserve"> </w:t>
      </w:r>
      <w:r w:rsidRPr="002C18FD">
        <w:t xml:space="preserve">majandamise eeskirja minimaalse puuliigiga metsaks arvestamise nõudele. Mändi on vähemalt 1500 tk/ha, kuuske 1100 tk/ha, kaske 1500 tk/ha. </w:t>
      </w:r>
    </w:p>
    <w:p w:rsidR="00B059DA" w:rsidRPr="002C18FD" w:rsidRDefault="00B059DA" w:rsidP="00724C18">
      <w:pPr>
        <w:numPr>
          <w:ilvl w:val="0"/>
          <w:numId w:val="11"/>
        </w:numPr>
        <w:jc w:val="both"/>
      </w:pPr>
      <w:r w:rsidRPr="002C18FD">
        <w:t xml:space="preserve">Minimaalselt uuenenuks </w:t>
      </w:r>
      <w:r w:rsidR="007864E1">
        <w:t>lo</w:t>
      </w:r>
      <w:r w:rsidR="00BA7A46">
        <w:t>e</w:t>
      </w:r>
      <w:r w:rsidR="007864E1">
        <w:t>takse noorendikud</w:t>
      </w:r>
      <w:r w:rsidRPr="002C18FD">
        <w:t xml:space="preserve">, kui peapuuliigi taimede arv ei vasta metsa majandamise eeskirja minimaalse puuliigina metsaks arvestamise nõudele, ning ümberarvestamine toimub mitme puuliigi valemi alusel. </w:t>
      </w:r>
    </w:p>
    <w:p w:rsidR="004F19D7" w:rsidRPr="002C18FD" w:rsidRDefault="004F19D7" w:rsidP="00AC14C3">
      <w:pPr>
        <w:jc w:val="both"/>
      </w:pPr>
    </w:p>
    <w:p w:rsidR="00BC05A8" w:rsidRPr="002C18FD" w:rsidRDefault="00306DAB" w:rsidP="00AC14C3">
      <w:pPr>
        <w:jc w:val="both"/>
      </w:pPr>
      <w:r>
        <w:t>.....</w:t>
      </w:r>
      <w:r w:rsidR="00BC05A8" w:rsidRPr="002C18FD">
        <w:t xml:space="preserve"> metskonna keskmine noorendike hooldamise vajadus on </w:t>
      </w:r>
      <w:r w:rsidR="00BA7A46">
        <w:t> …</w:t>
      </w:r>
      <w:r w:rsidR="00BC05A8" w:rsidRPr="002C18FD">
        <w:t xml:space="preserve"> hektarit aastas.</w:t>
      </w:r>
      <w:r w:rsidR="00F02D39" w:rsidRPr="002C18FD">
        <w:t xml:space="preserve"> </w:t>
      </w:r>
      <w:r w:rsidR="00057C74" w:rsidRPr="002C18FD">
        <w:t xml:space="preserve">Maade lisandumisega võib noorendike hoolduse maht mõnevõrra suureneda. </w:t>
      </w:r>
      <w:r w:rsidR="00F02D39" w:rsidRPr="002C18FD">
        <w:t xml:space="preserve">Maht on kalkuleeritud </w:t>
      </w:r>
      <w:r w:rsidR="000A3D1E" w:rsidRPr="002C18FD">
        <w:t xml:space="preserve">lähtuvalt </w:t>
      </w:r>
      <w:r w:rsidR="00963AA0" w:rsidRPr="002C18FD">
        <w:t xml:space="preserve">noorendiku arenguklassis olevate puistute mahu ja kasvukohatüüpidesse jagunemisest.  Kasvukohatüübi kasvutingimustest ja noorendiku peapuuliigist lähtuvalt on määratud hooldamiste korduste arv noorendiku arenguklassi vältel. </w:t>
      </w:r>
    </w:p>
    <w:p w:rsidR="00963AA0" w:rsidRPr="002C18FD" w:rsidRDefault="00963AA0" w:rsidP="00AC14C3">
      <w:pPr>
        <w:jc w:val="both"/>
      </w:pPr>
    </w:p>
    <w:p w:rsidR="00963AA0" w:rsidRPr="002C18FD" w:rsidRDefault="00963AA0" w:rsidP="00963AA0">
      <w:pPr>
        <w:pStyle w:val="Kehatekst"/>
        <w:jc w:val="both"/>
        <w:rPr>
          <w:i w:val="0"/>
          <w:lang w:val="et-EE"/>
        </w:rPr>
      </w:pPr>
      <w:r w:rsidRPr="002C18FD">
        <w:rPr>
          <w:i w:val="0"/>
          <w:lang w:val="et-EE"/>
        </w:rPr>
        <w:t>Järgides RMK valgustusraiete kvaliteedinõudeid:</w:t>
      </w:r>
    </w:p>
    <w:p w:rsidR="00963AA0" w:rsidRPr="002C18FD" w:rsidRDefault="00963AA0" w:rsidP="00963AA0">
      <w:pPr>
        <w:pStyle w:val="Kehatekst"/>
        <w:jc w:val="both"/>
        <w:rPr>
          <w:i w:val="0"/>
          <w:lang w:val="et-EE"/>
        </w:rPr>
      </w:pPr>
    </w:p>
    <w:p w:rsidR="00963AA0" w:rsidRPr="002C18FD" w:rsidRDefault="00963AA0" w:rsidP="00963AA0">
      <w:pPr>
        <w:pStyle w:val="Kehatekst"/>
        <w:numPr>
          <w:ilvl w:val="0"/>
          <w:numId w:val="11"/>
        </w:numPr>
        <w:jc w:val="both"/>
        <w:rPr>
          <w:i w:val="0"/>
          <w:lang w:val="et-EE"/>
        </w:rPr>
      </w:pPr>
      <w:r w:rsidRPr="002C18FD">
        <w:rPr>
          <w:i w:val="0"/>
          <w:lang w:val="et-EE"/>
        </w:rPr>
        <w:t>Tagatakse kasvukohale parima koosseisuga ning tüveomadustega puistute kasvatamine.</w:t>
      </w:r>
    </w:p>
    <w:p w:rsidR="00963AA0" w:rsidRPr="002C18FD" w:rsidRDefault="00963AA0" w:rsidP="00963AA0">
      <w:pPr>
        <w:pStyle w:val="Kehatekst"/>
        <w:numPr>
          <w:ilvl w:val="0"/>
          <w:numId w:val="11"/>
        </w:numPr>
        <w:jc w:val="both"/>
        <w:rPr>
          <w:i w:val="0"/>
          <w:lang w:val="et-EE"/>
        </w:rPr>
      </w:pPr>
      <w:r w:rsidRPr="002C18FD">
        <w:rPr>
          <w:i w:val="0"/>
          <w:lang w:val="et-EE"/>
        </w:rPr>
        <w:t>Tagatakse noorendike kiire kasvatamine latimetsaks, tootlikumad ning kahjustustele vastupidavamad tulevikupuistud.</w:t>
      </w:r>
    </w:p>
    <w:p w:rsidR="00963AA0" w:rsidRPr="002C18FD" w:rsidRDefault="00963AA0" w:rsidP="00963AA0">
      <w:pPr>
        <w:pStyle w:val="Kehatekst"/>
        <w:numPr>
          <w:ilvl w:val="0"/>
          <w:numId w:val="11"/>
        </w:numPr>
        <w:jc w:val="both"/>
        <w:rPr>
          <w:i w:val="0"/>
          <w:lang w:val="et-EE"/>
        </w:rPr>
      </w:pPr>
      <w:r w:rsidRPr="002C18FD">
        <w:rPr>
          <w:i w:val="0"/>
          <w:lang w:val="et-EE"/>
        </w:rPr>
        <w:t xml:space="preserve">Tagatakse puistu  optimaalne tihedus </w:t>
      </w:r>
      <w:r w:rsidR="000A3D1E" w:rsidRPr="002C18FD">
        <w:rPr>
          <w:i w:val="0"/>
          <w:lang w:val="et-EE"/>
        </w:rPr>
        <w:t xml:space="preserve">harvendusraieks </w:t>
      </w:r>
      <w:r w:rsidRPr="002C18FD">
        <w:rPr>
          <w:i w:val="0"/>
          <w:lang w:val="et-EE"/>
        </w:rPr>
        <w:t>ja puude omavaheline ühtlane vahekaugus, mis võimaldab harvendusraiel kasutada masinraie tehnoloogiat.</w:t>
      </w:r>
    </w:p>
    <w:p w:rsidR="00963AA0" w:rsidRPr="002C18FD" w:rsidRDefault="00963AA0" w:rsidP="00963AA0">
      <w:pPr>
        <w:pStyle w:val="Kehatekst"/>
        <w:jc w:val="both"/>
        <w:rPr>
          <w:i w:val="0"/>
          <w:lang w:val="et-EE"/>
        </w:rPr>
      </w:pPr>
    </w:p>
    <w:p w:rsidR="00963AA0" w:rsidRPr="002C18FD" w:rsidRDefault="002B4F32" w:rsidP="00963AA0">
      <w:pPr>
        <w:pStyle w:val="Kehatekst"/>
        <w:jc w:val="both"/>
        <w:rPr>
          <w:i w:val="0"/>
          <w:lang w:val="et-EE"/>
        </w:rPr>
      </w:pPr>
      <w:r w:rsidRPr="002C18FD">
        <w:rPr>
          <w:i w:val="0"/>
          <w:lang w:val="et-EE"/>
        </w:rPr>
        <w:t>V</w:t>
      </w:r>
      <w:r w:rsidR="00963AA0" w:rsidRPr="002C18FD">
        <w:rPr>
          <w:i w:val="0"/>
          <w:lang w:val="et-EE"/>
        </w:rPr>
        <w:t xml:space="preserve">iimase noorendike hoolduse järgselt </w:t>
      </w:r>
      <w:r w:rsidR="007864E1">
        <w:rPr>
          <w:i w:val="0"/>
          <w:lang w:val="et-EE"/>
        </w:rPr>
        <w:t>peetakse</w:t>
      </w:r>
      <w:r w:rsidRPr="002C18FD">
        <w:rPr>
          <w:i w:val="0"/>
          <w:lang w:val="et-EE"/>
        </w:rPr>
        <w:t xml:space="preserve"> sobivaks </w:t>
      </w:r>
      <w:r w:rsidR="00963AA0" w:rsidRPr="002C18FD">
        <w:rPr>
          <w:i w:val="0"/>
          <w:lang w:val="et-EE"/>
        </w:rPr>
        <w:t xml:space="preserve">järgmise tihedusega noorendikke: </w:t>
      </w:r>
      <w:r w:rsidRPr="002C18FD">
        <w:rPr>
          <w:i w:val="0"/>
          <w:lang w:val="et-EE"/>
        </w:rPr>
        <w:t>männikud</w:t>
      </w:r>
      <w:r w:rsidR="00963AA0" w:rsidRPr="002C18FD">
        <w:rPr>
          <w:i w:val="0"/>
          <w:lang w:val="et-EE"/>
        </w:rPr>
        <w:t xml:space="preserve">  3000 tk/ha; </w:t>
      </w:r>
      <w:r w:rsidRPr="002C18FD">
        <w:rPr>
          <w:i w:val="0"/>
          <w:lang w:val="et-EE"/>
        </w:rPr>
        <w:t>kuusikud</w:t>
      </w:r>
      <w:r w:rsidR="00963AA0" w:rsidRPr="002C18FD">
        <w:rPr>
          <w:i w:val="0"/>
          <w:lang w:val="et-EE"/>
        </w:rPr>
        <w:t xml:space="preserve"> 2000 tk/ha</w:t>
      </w:r>
      <w:r w:rsidR="00794456" w:rsidRPr="002C18FD">
        <w:rPr>
          <w:i w:val="0"/>
          <w:lang w:val="et-EE"/>
        </w:rPr>
        <w:t>;</w:t>
      </w:r>
      <w:r w:rsidR="00963AA0" w:rsidRPr="002C18FD">
        <w:rPr>
          <w:i w:val="0"/>
          <w:lang w:val="et-EE"/>
        </w:rPr>
        <w:t xml:space="preserve"> kaasiku</w:t>
      </w:r>
      <w:r w:rsidRPr="002C18FD">
        <w:rPr>
          <w:i w:val="0"/>
          <w:lang w:val="et-EE"/>
        </w:rPr>
        <w:t>d</w:t>
      </w:r>
      <w:r w:rsidR="00963AA0" w:rsidRPr="002C18FD">
        <w:rPr>
          <w:i w:val="0"/>
          <w:lang w:val="et-EE"/>
        </w:rPr>
        <w:t xml:space="preserve"> 2000 tk/ha</w:t>
      </w:r>
      <w:r w:rsidR="00794456" w:rsidRPr="002C18FD">
        <w:rPr>
          <w:i w:val="0"/>
          <w:lang w:val="et-EE"/>
        </w:rPr>
        <w:t>;</w:t>
      </w:r>
      <w:r w:rsidR="00963AA0" w:rsidRPr="002C18FD">
        <w:rPr>
          <w:i w:val="0"/>
          <w:lang w:val="et-EE"/>
        </w:rPr>
        <w:t xml:space="preserve"> haaviku</w:t>
      </w:r>
      <w:r w:rsidRPr="002C18FD">
        <w:rPr>
          <w:i w:val="0"/>
          <w:lang w:val="et-EE"/>
        </w:rPr>
        <w:t xml:space="preserve">d </w:t>
      </w:r>
      <w:r w:rsidR="00963AA0" w:rsidRPr="002C18FD">
        <w:rPr>
          <w:i w:val="0"/>
          <w:lang w:val="et-EE"/>
        </w:rPr>
        <w:t>1500 tk/ha</w:t>
      </w:r>
      <w:r w:rsidR="00794456" w:rsidRPr="002C18FD">
        <w:rPr>
          <w:i w:val="0"/>
          <w:lang w:val="et-EE"/>
        </w:rPr>
        <w:t>;</w:t>
      </w:r>
      <w:r w:rsidR="00963AA0" w:rsidRPr="002C18FD">
        <w:rPr>
          <w:i w:val="0"/>
          <w:lang w:val="et-EE"/>
        </w:rPr>
        <w:t xml:space="preserve"> </w:t>
      </w:r>
      <w:r w:rsidRPr="002C18FD">
        <w:rPr>
          <w:i w:val="0"/>
          <w:lang w:val="et-EE"/>
        </w:rPr>
        <w:t>sanglepikud</w:t>
      </w:r>
      <w:r w:rsidR="00794456" w:rsidRPr="002C18FD">
        <w:rPr>
          <w:i w:val="0"/>
          <w:lang w:val="et-EE"/>
        </w:rPr>
        <w:t xml:space="preserve"> 2500 tk/ha. </w:t>
      </w:r>
    </w:p>
    <w:p w:rsidR="00963AA0" w:rsidRPr="002C18FD" w:rsidRDefault="00963AA0" w:rsidP="00AC14C3">
      <w:pPr>
        <w:jc w:val="both"/>
      </w:pPr>
    </w:p>
    <w:p w:rsidR="008E37A9" w:rsidRPr="002C18FD" w:rsidRDefault="008E37A9" w:rsidP="00AC14C3">
      <w:pPr>
        <w:jc w:val="both"/>
      </w:pPr>
    </w:p>
    <w:p w:rsidR="0009257C" w:rsidRPr="002C18FD" w:rsidRDefault="004E6BA1" w:rsidP="00057C74">
      <w:pPr>
        <w:ind w:left="708" w:hanging="708"/>
        <w:jc w:val="both"/>
      </w:pPr>
      <w:r w:rsidRPr="002C18FD">
        <w:t xml:space="preserve">Keskealiste puistute kasvutingimuste parandamiseks </w:t>
      </w:r>
      <w:r w:rsidR="0009257C" w:rsidRPr="002C18FD">
        <w:t>teost</w:t>
      </w:r>
      <w:r w:rsidR="007864E1">
        <w:t>akse</w:t>
      </w:r>
      <w:r w:rsidRPr="002C18FD">
        <w:t xml:space="preserve"> harvendusraiet.</w:t>
      </w:r>
      <w:r w:rsidR="0009257C" w:rsidRPr="002C18FD">
        <w:t xml:space="preserve"> </w:t>
      </w:r>
    </w:p>
    <w:p w:rsidR="00E1646A" w:rsidRPr="002C18FD" w:rsidRDefault="00E1646A" w:rsidP="00057C74">
      <w:pPr>
        <w:ind w:left="708" w:hanging="708"/>
        <w:jc w:val="both"/>
      </w:pPr>
    </w:p>
    <w:p w:rsidR="004E6BA1" w:rsidRPr="002C18FD" w:rsidRDefault="004E6BA1" w:rsidP="00E1646A">
      <w:pPr>
        <w:jc w:val="both"/>
      </w:pPr>
      <w:r w:rsidRPr="002C18FD">
        <w:t>Harvendusraiet on vaja teha viljakates ja keskmise viljakus</w:t>
      </w:r>
      <w:r w:rsidR="0009257C" w:rsidRPr="002C18FD">
        <w:t xml:space="preserve">ega </w:t>
      </w:r>
      <w:r w:rsidR="00E1646A" w:rsidRPr="002C18FD">
        <w:t xml:space="preserve">üldjuhul 30-80-aastastes </w:t>
      </w:r>
      <w:r w:rsidR="0009257C" w:rsidRPr="002C18FD">
        <w:t>männikutes,</w:t>
      </w:r>
      <w:r w:rsidR="00E1646A" w:rsidRPr="002C18FD">
        <w:t xml:space="preserve"> </w:t>
      </w:r>
      <w:r w:rsidRPr="002C18FD">
        <w:t xml:space="preserve">30-60-aastastes kuusikutes, 25-45-aastastes haavikutes ja 25-55-aastastes teiste lehtpuude puistutes, mille täius on 80 või suurem. </w:t>
      </w:r>
      <w:r w:rsidR="000A3D1E">
        <w:t>H</w:t>
      </w:r>
      <w:r w:rsidR="000F7AB9" w:rsidRPr="002C18FD">
        <w:t xml:space="preserve">arvendusraieid </w:t>
      </w:r>
      <w:r w:rsidR="007864E1">
        <w:t>kavandatakse</w:t>
      </w:r>
      <w:r w:rsidR="000A3D1E">
        <w:t xml:space="preserve"> </w:t>
      </w:r>
      <w:r w:rsidR="000F7AB9" w:rsidRPr="002C18FD">
        <w:t xml:space="preserve">kolmeaastaste perioodide kaupa, lisades iga aasta juurde ühe aasta mahu. </w:t>
      </w:r>
      <w:r w:rsidR="000A3D1E">
        <w:t>Kiirelt k</w:t>
      </w:r>
      <w:r w:rsidR="007864E1">
        <w:t>avandatakse</w:t>
      </w:r>
      <w:r w:rsidR="000F7AB9" w:rsidRPr="002C18FD">
        <w:t xml:space="preserve"> raiele kõrge täiusega (T≥100) puistud, kuna </w:t>
      </w:r>
      <w:r w:rsidR="003901A0" w:rsidRPr="002C18FD">
        <w:t xml:space="preserve">puistu  </w:t>
      </w:r>
      <w:r w:rsidR="000F7AB9" w:rsidRPr="002C18FD">
        <w:t xml:space="preserve">kõrge tihedus vähendab puude elusvõra pikkust ning halvendab puude kasvutingimusi. </w:t>
      </w:r>
      <w:r w:rsidR="0009257C" w:rsidRPr="002C18FD">
        <w:t>Keskmis</w:t>
      </w:r>
      <w:r w:rsidRPr="002C18FD">
        <w:t>e</w:t>
      </w:r>
      <w:r w:rsidR="0009257C" w:rsidRPr="002C18FD">
        <w:t>ks</w:t>
      </w:r>
      <w:r w:rsidRPr="002C18FD">
        <w:t xml:space="preserve"> harvendusraiete vajadus</w:t>
      </w:r>
      <w:r w:rsidR="0009257C" w:rsidRPr="002C18FD">
        <w:t>eks</w:t>
      </w:r>
      <w:r w:rsidRPr="002C18FD">
        <w:t xml:space="preserve"> </w:t>
      </w:r>
      <w:r w:rsidR="007864E1">
        <w:t>hinnatakse</w:t>
      </w:r>
      <w:r w:rsidR="0009257C" w:rsidRPr="002C18FD">
        <w:t xml:space="preserve"> </w:t>
      </w:r>
      <w:r w:rsidRPr="002C18FD">
        <w:t xml:space="preserve"> </w:t>
      </w:r>
      <w:r w:rsidR="00BA7A46">
        <w:t>…</w:t>
      </w:r>
      <w:r w:rsidR="00BA7A46" w:rsidRPr="002C18FD">
        <w:t xml:space="preserve"> </w:t>
      </w:r>
      <w:r w:rsidRPr="002C18FD">
        <w:t xml:space="preserve">hektarit aastas. </w:t>
      </w:r>
      <w:r w:rsidR="0009257C" w:rsidRPr="002C18FD">
        <w:t xml:space="preserve">Tabel 14 kirjeldab harvendusraiete potentsiaalset </w:t>
      </w:r>
      <w:r w:rsidR="00057C74" w:rsidRPr="002C18FD">
        <w:t>aastamahtu olemasolevate</w:t>
      </w:r>
      <w:r w:rsidR="00E1646A" w:rsidRPr="002C18FD">
        <w:t xml:space="preserve"> </w:t>
      </w:r>
      <w:r w:rsidR="00057C74" w:rsidRPr="002C18FD">
        <w:t xml:space="preserve">metsainventeerimisandmete põhjal. </w:t>
      </w:r>
      <w:r w:rsidR="007864E1">
        <w:t xml:space="preserve">Seoses maade lisandumisega prognoositakse harvendusraiete vajaduse mõningast suurenemist. </w:t>
      </w:r>
    </w:p>
    <w:p w:rsidR="00057C74" w:rsidRPr="002C18FD" w:rsidRDefault="00057C74" w:rsidP="0009257C">
      <w:pPr>
        <w:ind w:left="708" w:hanging="708"/>
      </w:pPr>
    </w:p>
    <w:p w:rsidR="0009257C" w:rsidRPr="002C18FD" w:rsidRDefault="0009257C" w:rsidP="00AC14C3">
      <w:pPr>
        <w:jc w:val="both"/>
      </w:pPr>
      <w:r w:rsidRPr="002C18FD">
        <w:lastRenderedPageBreak/>
        <w:t xml:space="preserve">Tabel 14. Harvendusraiete potentsiaalne aastamaht (seisuga </w:t>
      </w:r>
      <w:r w:rsidR="00BA7A46">
        <w:t>04</w:t>
      </w:r>
      <w:r w:rsidRPr="002C18FD">
        <w:t>.</w:t>
      </w:r>
      <w:r w:rsidR="00BA7A46">
        <w:t>1</w:t>
      </w:r>
      <w:r w:rsidRPr="002C18FD">
        <w:t>0.2012)</w:t>
      </w:r>
    </w:p>
    <w:p w:rsidR="004175D1" w:rsidRPr="002C18FD" w:rsidRDefault="004175D1" w:rsidP="00AC14C3">
      <w:pPr>
        <w:jc w:val="both"/>
      </w:pPr>
    </w:p>
    <w:tbl>
      <w:tblPr>
        <w:tblW w:w="4825" w:type="dxa"/>
        <w:tblInd w:w="55" w:type="dxa"/>
        <w:tblCellMar>
          <w:left w:w="70" w:type="dxa"/>
          <w:right w:w="70" w:type="dxa"/>
        </w:tblCellMar>
        <w:tblLook w:val="04A0" w:firstRow="1" w:lastRow="0" w:firstColumn="1" w:lastColumn="0" w:noHBand="0" w:noVBand="1"/>
      </w:tblPr>
      <w:tblGrid>
        <w:gridCol w:w="960"/>
        <w:gridCol w:w="960"/>
        <w:gridCol w:w="985"/>
        <w:gridCol w:w="935"/>
        <w:gridCol w:w="985"/>
      </w:tblGrid>
      <w:tr w:rsidR="00975DDE" w:rsidRPr="002C18FD" w:rsidTr="008B7C1E">
        <w:trPr>
          <w:gridAfter w:val="2"/>
          <w:wAfter w:w="1920" w:type="dxa"/>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DE" w:rsidRPr="002C18FD" w:rsidRDefault="00975DDE">
            <w:pPr>
              <w:jc w:val="center"/>
              <w:rPr>
                <w:rFonts w:ascii="Arial" w:hAnsi="Arial" w:cs="Arial"/>
                <w:sz w:val="20"/>
                <w:szCs w:val="20"/>
              </w:rPr>
            </w:pPr>
            <w:r w:rsidRPr="002C18FD">
              <w:rPr>
                <w:rFonts w:ascii="Arial" w:hAnsi="Arial" w:cs="Arial"/>
                <w:sz w:val="20"/>
                <w:szCs w:val="20"/>
              </w:rPr>
              <w:t>Pea- puuliik</w:t>
            </w:r>
          </w:p>
        </w:tc>
        <w:tc>
          <w:tcPr>
            <w:tcW w:w="1945" w:type="dxa"/>
            <w:gridSpan w:val="2"/>
            <w:tcBorders>
              <w:top w:val="single" w:sz="4" w:space="0" w:color="auto"/>
              <w:left w:val="nil"/>
              <w:bottom w:val="single" w:sz="4" w:space="0" w:color="auto"/>
              <w:right w:val="single" w:sz="4" w:space="0" w:color="auto"/>
            </w:tcBorders>
            <w:shd w:val="clear" w:color="auto" w:fill="auto"/>
            <w:noWrap/>
            <w:vAlign w:val="bottom"/>
            <w:hideMark/>
          </w:tcPr>
          <w:p w:rsidR="00975DDE" w:rsidRPr="002C18FD" w:rsidRDefault="00975DDE">
            <w:pPr>
              <w:jc w:val="center"/>
              <w:rPr>
                <w:rFonts w:ascii="Arial" w:hAnsi="Arial" w:cs="Arial"/>
                <w:b/>
                <w:bCs/>
                <w:sz w:val="20"/>
                <w:szCs w:val="20"/>
              </w:rPr>
            </w:pPr>
            <w:r w:rsidRPr="002C18FD">
              <w:rPr>
                <w:rFonts w:ascii="Arial" w:hAnsi="Arial" w:cs="Arial"/>
                <w:b/>
                <w:bCs/>
                <w:sz w:val="20"/>
                <w:szCs w:val="20"/>
              </w:rPr>
              <w:t>Aastane raiemaht</w:t>
            </w:r>
          </w:p>
        </w:tc>
      </w:tr>
      <w:tr w:rsidR="008B7C1E" w:rsidRPr="002C18FD" w:rsidTr="008B7C1E">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B7C1E" w:rsidRPr="002C18FD" w:rsidRDefault="008B7C1E">
            <w:pPr>
              <w:rPr>
                <w:rFonts w:ascii="Arial" w:hAnsi="Arial" w:cs="Arial"/>
                <w:sz w:val="20"/>
                <w:szCs w:val="20"/>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Pindala (ha)</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Tagavara (tm)</w:t>
            </w:r>
          </w:p>
        </w:tc>
        <w:tc>
          <w:tcPr>
            <w:tcW w:w="1920" w:type="dxa"/>
            <w:gridSpan w:val="2"/>
            <w:vAlign w:val="bottom"/>
          </w:tcPr>
          <w:p w:rsidR="008B7C1E" w:rsidRPr="002C18FD" w:rsidRDefault="008B7C1E">
            <w:pPr>
              <w:jc w:val="center"/>
              <w:rPr>
                <w:rFonts w:ascii="Arial" w:hAnsi="Arial" w:cs="Arial"/>
                <w:b/>
                <w:bCs/>
                <w:sz w:val="20"/>
                <w:szCs w:val="20"/>
              </w:rPr>
            </w:pPr>
          </w:p>
        </w:tc>
      </w:tr>
      <w:tr w:rsidR="008B7C1E" w:rsidRPr="002C18FD" w:rsidTr="008B7C1E">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B7C1E" w:rsidRPr="002C18FD" w:rsidRDefault="008B7C1E">
            <w:pPr>
              <w:rPr>
                <w:rFonts w:ascii="Arial" w:hAnsi="Arial" w:cs="Arial"/>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B7C1E" w:rsidRPr="002C18FD" w:rsidRDefault="008B7C1E">
            <w:pPr>
              <w:rPr>
                <w:rFonts w:ascii="Arial" w:hAnsi="Arial" w:cs="Arial"/>
                <w:sz w:val="20"/>
                <w:szCs w:val="20"/>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8B7C1E" w:rsidRPr="002C18FD" w:rsidRDefault="008B7C1E">
            <w:pPr>
              <w:rPr>
                <w:rFonts w:ascii="Arial" w:hAnsi="Arial" w:cs="Arial"/>
                <w:sz w:val="20"/>
                <w:szCs w:val="20"/>
              </w:rPr>
            </w:pPr>
          </w:p>
        </w:tc>
        <w:tc>
          <w:tcPr>
            <w:tcW w:w="935" w:type="dxa"/>
            <w:vAlign w:val="bottom"/>
          </w:tcPr>
          <w:p w:rsidR="008B7C1E" w:rsidRPr="002C18FD" w:rsidRDefault="008B7C1E">
            <w:pPr>
              <w:jc w:val="center"/>
              <w:rPr>
                <w:rFonts w:ascii="Arial" w:hAnsi="Arial" w:cs="Arial"/>
                <w:sz w:val="20"/>
                <w:szCs w:val="20"/>
              </w:rPr>
            </w:pPr>
          </w:p>
        </w:tc>
        <w:tc>
          <w:tcPr>
            <w:tcW w:w="985" w:type="dxa"/>
            <w:vAlign w:val="bottom"/>
          </w:tcPr>
          <w:p w:rsidR="008B7C1E" w:rsidRPr="002C18FD" w:rsidRDefault="008B7C1E">
            <w:pPr>
              <w:jc w:val="center"/>
              <w:rPr>
                <w:rFonts w:ascii="Arial" w:hAnsi="Arial" w:cs="Arial"/>
                <w:sz w:val="20"/>
                <w:szCs w:val="20"/>
              </w:rPr>
            </w:pPr>
          </w:p>
        </w:tc>
      </w:tr>
      <w:tr w:rsidR="008B7C1E" w:rsidRPr="002C18FD" w:rsidTr="00C40A9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MA</w:t>
            </w:r>
          </w:p>
        </w:tc>
        <w:tc>
          <w:tcPr>
            <w:tcW w:w="960" w:type="dxa"/>
            <w:tcBorders>
              <w:top w:val="nil"/>
              <w:left w:val="nil"/>
              <w:bottom w:val="single" w:sz="4" w:space="0" w:color="auto"/>
              <w:right w:val="single" w:sz="4" w:space="0" w:color="auto"/>
            </w:tcBorders>
            <w:shd w:val="clear" w:color="auto" w:fill="auto"/>
            <w:noWrap/>
            <w:vAlign w:val="bottom"/>
          </w:tcPr>
          <w:p w:rsidR="008B7C1E" w:rsidRPr="002C18FD" w:rsidRDefault="008B7C1E" w:rsidP="008B7C1E">
            <w:pPr>
              <w:jc w:val="center"/>
              <w:rPr>
                <w:rFonts w:ascii="Arial" w:hAnsi="Arial" w:cs="Arial"/>
                <w:sz w:val="20"/>
                <w:szCs w:val="20"/>
              </w:rPr>
            </w:pPr>
          </w:p>
        </w:tc>
        <w:tc>
          <w:tcPr>
            <w:tcW w:w="985" w:type="dxa"/>
            <w:tcBorders>
              <w:top w:val="nil"/>
              <w:left w:val="nil"/>
              <w:bottom w:val="single" w:sz="4" w:space="0" w:color="auto"/>
              <w:right w:val="single" w:sz="4" w:space="0" w:color="auto"/>
            </w:tcBorders>
            <w:shd w:val="clear" w:color="auto" w:fill="auto"/>
            <w:noWrap/>
            <w:vAlign w:val="bottom"/>
          </w:tcPr>
          <w:p w:rsidR="008B7C1E" w:rsidRPr="002C18FD" w:rsidRDefault="008B7C1E" w:rsidP="004153EA">
            <w:pPr>
              <w:jc w:val="center"/>
              <w:rPr>
                <w:rFonts w:ascii="Arial" w:hAnsi="Arial" w:cs="Arial"/>
                <w:sz w:val="20"/>
                <w:szCs w:val="20"/>
              </w:rPr>
            </w:pPr>
          </w:p>
        </w:tc>
        <w:tc>
          <w:tcPr>
            <w:tcW w:w="0" w:type="auto"/>
            <w:vAlign w:val="center"/>
          </w:tcPr>
          <w:p w:rsidR="008B7C1E" w:rsidRPr="002C18FD" w:rsidRDefault="008B7C1E">
            <w:pPr>
              <w:rPr>
                <w:rFonts w:ascii="Arial" w:hAnsi="Arial" w:cs="Arial"/>
                <w:sz w:val="20"/>
                <w:szCs w:val="20"/>
              </w:rPr>
            </w:pPr>
          </w:p>
        </w:tc>
        <w:tc>
          <w:tcPr>
            <w:tcW w:w="985" w:type="dxa"/>
            <w:vAlign w:val="center"/>
          </w:tcPr>
          <w:p w:rsidR="008B7C1E" w:rsidRPr="002C18FD" w:rsidRDefault="008B7C1E">
            <w:pPr>
              <w:rPr>
                <w:rFonts w:ascii="Arial" w:hAnsi="Arial" w:cs="Arial"/>
                <w:sz w:val="20"/>
                <w:szCs w:val="20"/>
              </w:rPr>
            </w:pPr>
          </w:p>
        </w:tc>
      </w:tr>
      <w:tr w:rsidR="008B7C1E" w:rsidRPr="002C18FD" w:rsidTr="00C40A9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KU</w:t>
            </w:r>
          </w:p>
        </w:tc>
        <w:tc>
          <w:tcPr>
            <w:tcW w:w="960" w:type="dxa"/>
            <w:tcBorders>
              <w:top w:val="nil"/>
              <w:left w:val="nil"/>
              <w:bottom w:val="single" w:sz="4" w:space="0" w:color="auto"/>
              <w:right w:val="single" w:sz="4" w:space="0" w:color="auto"/>
            </w:tcBorders>
            <w:shd w:val="clear" w:color="auto" w:fill="auto"/>
            <w:noWrap/>
            <w:vAlign w:val="bottom"/>
          </w:tcPr>
          <w:p w:rsidR="008B7C1E" w:rsidRPr="002C18FD" w:rsidRDefault="008B7C1E">
            <w:pPr>
              <w:jc w:val="center"/>
              <w:rPr>
                <w:rFonts w:ascii="Arial" w:hAnsi="Arial" w:cs="Arial"/>
                <w:sz w:val="20"/>
                <w:szCs w:val="20"/>
              </w:rPr>
            </w:pPr>
          </w:p>
        </w:tc>
        <w:tc>
          <w:tcPr>
            <w:tcW w:w="985" w:type="dxa"/>
            <w:tcBorders>
              <w:top w:val="nil"/>
              <w:left w:val="nil"/>
              <w:bottom w:val="single" w:sz="4" w:space="0" w:color="auto"/>
              <w:right w:val="single" w:sz="4" w:space="0" w:color="auto"/>
            </w:tcBorders>
            <w:shd w:val="clear" w:color="auto" w:fill="auto"/>
            <w:noWrap/>
            <w:vAlign w:val="bottom"/>
          </w:tcPr>
          <w:p w:rsidR="008B7C1E" w:rsidRPr="002C18FD" w:rsidRDefault="008B7C1E" w:rsidP="004153EA">
            <w:pPr>
              <w:jc w:val="center"/>
              <w:rPr>
                <w:rFonts w:ascii="Arial" w:hAnsi="Arial" w:cs="Arial"/>
                <w:sz w:val="20"/>
                <w:szCs w:val="20"/>
              </w:rPr>
            </w:pPr>
          </w:p>
        </w:tc>
        <w:tc>
          <w:tcPr>
            <w:tcW w:w="0" w:type="auto"/>
            <w:vAlign w:val="bottom"/>
          </w:tcPr>
          <w:p w:rsidR="008B7C1E" w:rsidRPr="002C18FD" w:rsidRDefault="008B7C1E">
            <w:pPr>
              <w:jc w:val="right"/>
              <w:rPr>
                <w:rFonts w:ascii="Arial" w:hAnsi="Arial" w:cs="Arial"/>
                <w:sz w:val="20"/>
                <w:szCs w:val="20"/>
              </w:rPr>
            </w:pPr>
          </w:p>
        </w:tc>
        <w:tc>
          <w:tcPr>
            <w:tcW w:w="985" w:type="dxa"/>
            <w:vAlign w:val="bottom"/>
          </w:tcPr>
          <w:p w:rsidR="008B7C1E" w:rsidRPr="002C18FD" w:rsidRDefault="008B7C1E">
            <w:pPr>
              <w:jc w:val="right"/>
              <w:rPr>
                <w:rFonts w:ascii="Arial" w:hAnsi="Arial" w:cs="Arial"/>
                <w:sz w:val="20"/>
                <w:szCs w:val="20"/>
              </w:rPr>
            </w:pPr>
          </w:p>
        </w:tc>
      </w:tr>
      <w:tr w:rsidR="008B7C1E" w:rsidRPr="002C18FD" w:rsidTr="00C40A9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KS</w:t>
            </w:r>
          </w:p>
        </w:tc>
        <w:tc>
          <w:tcPr>
            <w:tcW w:w="960" w:type="dxa"/>
            <w:tcBorders>
              <w:top w:val="nil"/>
              <w:left w:val="nil"/>
              <w:bottom w:val="single" w:sz="4" w:space="0" w:color="auto"/>
              <w:right w:val="single" w:sz="4" w:space="0" w:color="auto"/>
            </w:tcBorders>
            <w:shd w:val="clear" w:color="auto" w:fill="auto"/>
            <w:noWrap/>
            <w:vAlign w:val="bottom"/>
          </w:tcPr>
          <w:p w:rsidR="008B7C1E" w:rsidRPr="002C18FD" w:rsidRDefault="008B7C1E">
            <w:pPr>
              <w:jc w:val="center"/>
              <w:rPr>
                <w:rFonts w:ascii="Arial" w:hAnsi="Arial" w:cs="Arial"/>
                <w:sz w:val="20"/>
                <w:szCs w:val="20"/>
              </w:rPr>
            </w:pPr>
          </w:p>
        </w:tc>
        <w:tc>
          <w:tcPr>
            <w:tcW w:w="985" w:type="dxa"/>
            <w:tcBorders>
              <w:top w:val="nil"/>
              <w:left w:val="nil"/>
              <w:bottom w:val="single" w:sz="4" w:space="0" w:color="auto"/>
              <w:right w:val="single" w:sz="4" w:space="0" w:color="auto"/>
            </w:tcBorders>
            <w:shd w:val="clear" w:color="auto" w:fill="auto"/>
            <w:noWrap/>
            <w:vAlign w:val="bottom"/>
          </w:tcPr>
          <w:p w:rsidR="008B7C1E" w:rsidRPr="002C18FD" w:rsidRDefault="008B7C1E" w:rsidP="004153EA">
            <w:pPr>
              <w:jc w:val="center"/>
              <w:rPr>
                <w:rFonts w:ascii="Arial" w:hAnsi="Arial" w:cs="Arial"/>
                <w:sz w:val="20"/>
                <w:szCs w:val="20"/>
              </w:rPr>
            </w:pPr>
          </w:p>
        </w:tc>
        <w:tc>
          <w:tcPr>
            <w:tcW w:w="0" w:type="auto"/>
            <w:vAlign w:val="bottom"/>
          </w:tcPr>
          <w:p w:rsidR="008B7C1E" w:rsidRPr="002C18FD" w:rsidRDefault="008B7C1E">
            <w:pPr>
              <w:jc w:val="right"/>
              <w:rPr>
                <w:rFonts w:ascii="Arial" w:hAnsi="Arial" w:cs="Arial"/>
                <w:sz w:val="20"/>
                <w:szCs w:val="20"/>
              </w:rPr>
            </w:pPr>
          </w:p>
        </w:tc>
        <w:tc>
          <w:tcPr>
            <w:tcW w:w="985" w:type="dxa"/>
            <w:vAlign w:val="bottom"/>
          </w:tcPr>
          <w:p w:rsidR="008B7C1E" w:rsidRPr="002C18FD" w:rsidRDefault="008B7C1E">
            <w:pPr>
              <w:jc w:val="right"/>
              <w:rPr>
                <w:rFonts w:ascii="Arial" w:hAnsi="Arial" w:cs="Arial"/>
                <w:sz w:val="20"/>
                <w:szCs w:val="20"/>
              </w:rPr>
            </w:pPr>
          </w:p>
        </w:tc>
      </w:tr>
      <w:tr w:rsidR="008B7C1E" w:rsidRPr="002C18FD" w:rsidTr="00C40A9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HB</w:t>
            </w:r>
          </w:p>
        </w:tc>
        <w:tc>
          <w:tcPr>
            <w:tcW w:w="960" w:type="dxa"/>
            <w:tcBorders>
              <w:top w:val="nil"/>
              <w:left w:val="nil"/>
              <w:bottom w:val="single" w:sz="4" w:space="0" w:color="auto"/>
              <w:right w:val="single" w:sz="4" w:space="0" w:color="auto"/>
            </w:tcBorders>
            <w:shd w:val="clear" w:color="auto" w:fill="auto"/>
            <w:noWrap/>
            <w:vAlign w:val="bottom"/>
          </w:tcPr>
          <w:p w:rsidR="008B7C1E" w:rsidRPr="002C18FD" w:rsidRDefault="008B7C1E" w:rsidP="007C08AB">
            <w:pPr>
              <w:jc w:val="center"/>
              <w:rPr>
                <w:rFonts w:ascii="Arial" w:hAnsi="Arial" w:cs="Arial"/>
                <w:sz w:val="20"/>
                <w:szCs w:val="20"/>
              </w:rPr>
            </w:pPr>
          </w:p>
        </w:tc>
        <w:tc>
          <w:tcPr>
            <w:tcW w:w="985" w:type="dxa"/>
            <w:tcBorders>
              <w:top w:val="nil"/>
              <w:left w:val="nil"/>
              <w:bottom w:val="single" w:sz="4" w:space="0" w:color="auto"/>
              <w:right w:val="single" w:sz="4" w:space="0" w:color="auto"/>
            </w:tcBorders>
            <w:shd w:val="clear" w:color="auto" w:fill="auto"/>
            <w:noWrap/>
            <w:vAlign w:val="bottom"/>
          </w:tcPr>
          <w:p w:rsidR="008B7C1E" w:rsidRPr="002C18FD" w:rsidRDefault="008B7C1E">
            <w:pPr>
              <w:jc w:val="center"/>
              <w:rPr>
                <w:rFonts w:ascii="Arial" w:hAnsi="Arial" w:cs="Arial"/>
                <w:sz w:val="20"/>
                <w:szCs w:val="20"/>
              </w:rPr>
            </w:pPr>
          </w:p>
        </w:tc>
        <w:tc>
          <w:tcPr>
            <w:tcW w:w="0" w:type="auto"/>
            <w:vAlign w:val="bottom"/>
          </w:tcPr>
          <w:p w:rsidR="008B7C1E" w:rsidRPr="002C18FD" w:rsidRDefault="008B7C1E">
            <w:pPr>
              <w:jc w:val="right"/>
              <w:rPr>
                <w:rFonts w:ascii="Arial" w:hAnsi="Arial" w:cs="Arial"/>
                <w:sz w:val="20"/>
                <w:szCs w:val="20"/>
              </w:rPr>
            </w:pPr>
          </w:p>
        </w:tc>
        <w:tc>
          <w:tcPr>
            <w:tcW w:w="985" w:type="dxa"/>
            <w:vAlign w:val="bottom"/>
          </w:tcPr>
          <w:p w:rsidR="008B7C1E" w:rsidRPr="002C18FD" w:rsidRDefault="008B7C1E">
            <w:pPr>
              <w:jc w:val="right"/>
              <w:rPr>
                <w:rFonts w:ascii="Arial" w:hAnsi="Arial" w:cs="Arial"/>
                <w:sz w:val="20"/>
                <w:szCs w:val="20"/>
              </w:rPr>
            </w:pPr>
          </w:p>
        </w:tc>
      </w:tr>
      <w:tr w:rsidR="008B7C1E" w:rsidRPr="002C18FD" w:rsidTr="00C40A9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LM</w:t>
            </w:r>
          </w:p>
        </w:tc>
        <w:tc>
          <w:tcPr>
            <w:tcW w:w="960" w:type="dxa"/>
            <w:tcBorders>
              <w:top w:val="nil"/>
              <w:left w:val="nil"/>
              <w:bottom w:val="single" w:sz="4" w:space="0" w:color="auto"/>
              <w:right w:val="single" w:sz="4" w:space="0" w:color="auto"/>
            </w:tcBorders>
            <w:shd w:val="clear" w:color="auto" w:fill="auto"/>
            <w:noWrap/>
            <w:vAlign w:val="bottom"/>
          </w:tcPr>
          <w:p w:rsidR="008B7C1E" w:rsidRPr="002C18FD" w:rsidRDefault="008B7C1E">
            <w:pPr>
              <w:jc w:val="center"/>
              <w:rPr>
                <w:rFonts w:ascii="Arial" w:hAnsi="Arial" w:cs="Arial"/>
                <w:sz w:val="20"/>
                <w:szCs w:val="20"/>
              </w:rPr>
            </w:pPr>
          </w:p>
        </w:tc>
        <w:tc>
          <w:tcPr>
            <w:tcW w:w="985" w:type="dxa"/>
            <w:tcBorders>
              <w:top w:val="nil"/>
              <w:left w:val="nil"/>
              <w:bottom w:val="single" w:sz="4" w:space="0" w:color="auto"/>
              <w:right w:val="single" w:sz="4" w:space="0" w:color="auto"/>
            </w:tcBorders>
            <w:shd w:val="clear" w:color="auto" w:fill="auto"/>
            <w:noWrap/>
            <w:vAlign w:val="bottom"/>
          </w:tcPr>
          <w:p w:rsidR="008B7C1E" w:rsidRPr="002C18FD" w:rsidRDefault="008B7C1E" w:rsidP="004153EA">
            <w:pPr>
              <w:jc w:val="center"/>
              <w:rPr>
                <w:rFonts w:ascii="Arial" w:hAnsi="Arial" w:cs="Arial"/>
                <w:sz w:val="20"/>
                <w:szCs w:val="20"/>
              </w:rPr>
            </w:pPr>
          </w:p>
        </w:tc>
        <w:tc>
          <w:tcPr>
            <w:tcW w:w="0" w:type="auto"/>
            <w:vAlign w:val="bottom"/>
          </w:tcPr>
          <w:p w:rsidR="008B7C1E" w:rsidRPr="002C18FD" w:rsidRDefault="008B7C1E">
            <w:pPr>
              <w:jc w:val="right"/>
              <w:rPr>
                <w:rFonts w:ascii="Arial" w:hAnsi="Arial" w:cs="Arial"/>
                <w:sz w:val="20"/>
                <w:szCs w:val="20"/>
              </w:rPr>
            </w:pPr>
          </w:p>
        </w:tc>
        <w:tc>
          <w:tcPr>
            <w:tcW w:w="985" w:type="dxa"/>
            <w:vAlign w:val="bottom"/>
          </w:tcPr>
          <w:p w:rsidR="008B7C1E" w:rsidRPr="002C18FD" w:rsidRDefault="008B7C1E">
            <w:pPr>
              <w:jc w:val="right"/>
              <w:rPr>
                <w:rFonts w:ascii="Arial" w:hAnsi="Arial" w:cs="Arial"/>
                <w:sz w:val="20"/>
                <w:szCs w:val="20"/>
              </w:rPr>
            </w:pPr>
          </w:p>
        </w:tc>
      </w:tr>
      <w:tr w:rsidR="008B7C1E" w:rsidRPr="002C18FD" w:rsidTr="00C40A9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7C1E" w:rsidRPr="002C18FD" w:rsidRDefault="008B7C1E">
            <w:pPr>
              <w:jc w:val="center"/>
              <w:rPr>
                <w:rFonts w:ascii="Arial" w:hAnsi="Arial" w:cs="Arial"/>
                <w:sz w:val="20"/>
                <w:szCs w:val="20"/>
              </w:rPr>
            </w:pPr>
            <w:r w:rsidRPr="002C18FD">
              <w:rPr>
                <w:rFonts w:ascii="Arial" w:hAnsi="Arial" w:cs="Arial"/>
                <w:sz w:val="20"/>
                <w:szCs w:val="20"/>
              </w:rPr>
              <w:t>Kokku</w:t>
            </w:r>
          </w:p>
        </w:tc>
        <w:tc>
          <w:tcPr>
            <w:tcW w:w="960" w:type="dxa"/>
            <w:tcBorders>
              <w:top w:val="nil"/>
              <w:left w:val="nil"/>
              <w:bottom w:val="single" w:sz="4" w:space="0" w:color="auto"/>
              <w:right w:val="single" w:sz="4" w:space="0" w:color="auto"/>
            </w:tcBorders>
            <w:shd w:val="clear" w:color="auto" w:fill="auto"/>
            <w:noWrap/>
            <w:vAlign w:val="bottom"/>
          </w:tcPr>
          <w:p w:rsidR="008B7C1E" w:rsidRPr="002C18FD" w:rsidRDefault="008B7C1E">
            <w:pPr>
              <w:jc w:val="center"/>
              <w:rPr>
                <w:rFonts w:ascii="Arial" w:hAnsi="Arial" w:cs="Arial"/>
                <w:sz w:val="20"/>
                <w:szCs w:val="20"/>
              </w:rPr>
            </w:pPr>
          </w:p>
        </w:tc>
        <w:tc>
          <w:tcPr>
            <w:tcW w:w="985" w:type="dxa"/>
            <w:tcBorders>
              <w:top w:val="nil"/>
              <w:left w:val="nil"/>
              <w:bottom w:val="single" w:sz="4" w:space="0" w:color="auto"/>
              <w:right w:val="single" w:sz="4" w:space="0" w:color="auto"/>
            </w:tcBorders>
            <w:shd w:val="clear" w:color="auto" w:fill="auto"/>
            <w:noWrap/>
            <w:vAlign w:val="bottom"/>
          </w:tcPr>
          <w:p w:rsidR="008B7C1E" w:rsidRPr="002C18FD" w:rsidRDefault="008B7C1E" w:rsidP="008B7C1E">
            <w:pPr>
              <w:jc w:val="center"/>
              <w:rPr>
                <w:rFonts w:ascii="Arial" w:hAnsi="Arial" w:cs="Arial"/>
                <w:sz w:val="20"/>
                <w:szCs w:val="20"/>
              </w:rPr>
            </w:pPr>
          </w:p>
        </w:tc>
        <w:tc>
          <w:tcPr>
            <w:tcW w:w="0" w:type="auto"/>
            <w:vAlign w:val="bottom"/>
          </w:tcPr>
          <w:p w:rsidR="008B7C1E" w:rsidRPr="002C18FD" w:rsidRDefault="008B7C1E">
            <w:pPr>
              <w:jc w:val="right"/>
              <w:rPr>
                <w:rFonts w:ascii="Arial" w:hAnsi="Arial" w:cs="Arial"/>
                <w:sz w:val="20"/>
                <w:szCs w:val="20"/>
              </w:rPr>
            </w:pPr>
          </w:p>
        </w:tc>
        <w:tc>
          <w:tcPr>
            <w:tcW w:w="985" w:type="dxa"/>
            <w:vAlign w:val="bottom"/>
          </w:tcPr>
          <w:p w:rsidR="008B7C1E" w:rsidRPr="002C18FD" w:rsidRDefault="008B7C1E">
            <w:pPr>
              <w:jc w:val="right"/>
              <w:rPr>
                <w:rFonts w:ascii="Arial" w:hAnsi="Arial" w:cs="Arial"/>
                <w:sz w:val="20"/>
                <w:szCs w:val="20"/>
              </w:rPr>
            </w:pPr>
          </w:p>
        </w:tc>
      </w:tr>
    </w:tbl>
    <w:p w:rsidR="008E37A9" w:rsidRPr="002C18FD" w:rsidRDefault="008E37A9" w:rsidP="00AC14C3">
      <w:pPr>
        <w:jc w:val="both"/>
      </w:pPr>
    </w:p>
    <w:p w:rsidR="00122E5B" w:rsidRPr="002C18FD" w:rsidRDefault="00122E5B" w:rsidP="00122E5B">
      <w:pPr>
        <w:pStyle w:val="Taandegakehatekst"/>
        <w:autoSpaceDE w:val="0"/>
        <w:autoSpaceDN w:val="0"/>
        <w:spacing w:after="0"/>
        <w:ind w:left="0"/>
        <w:jc w:val="both"/>
        <w:rPr>
          <w:lang w:eastAsia="en-US"/>
        </w:rPr>
      </w:pPr>
      <w:r w:rsidRPr="002C18FD">
        <w:rPr>
          <w:bCs/>
          <w:iCs/>
        </w:rPr>
        <w:t>Sanitaarraiete teostamise eesmärgiks</w:t>
      </w:r>
      <w:r w:rsidRPr="002C18FD">
        <w:rPr>
          <w:iCs/>
        </w:rPr>
        <w:t xml:space="preserve"> on eemaldada metsast nakkusallikaks olevad või kahjurite paljunemist soodustavad puud, samuti raiuda puidu </w:t>
      </w:r>
      <w:r w:rsidR="007864E1">
        <w:rPr>
          <w:iCs/>
        </w:rPr>
        <w:t>kasutamisel</w:t>
      </w:r>
      <w:r w:rsidRPr="002C18FD">
        <w:rPr>
          <w:iCs/>
        </w:rPr>
        <w:t xml:space="preserve"> ohuallikaks mitteolevad surevad või surnud puud, juhul kui see ei ohusta bioloogilist mitmekesisust.</w:t>
      </w:r>
      <w:r w:rsidRPr="002C18FD">
        <w:rPr>
          <w:lang w:eastAsia="en-US"/>
        </w:rPr>
        <w:t xml:space="preserve"> </w:t>
      </w:r>
      <w:r w:rsidR="00B73398" w:rsidRPr="002C18FD">
        <w:rPr>
          <w:lang w:eastAsia="en-US"/>
        </w:rPr>
        <w:t>Üldjuhul k</w:t>
      </w:r>
      <w:r w:rsidR="007864E1">
        <w:rPr>
          <w:lang w:eastAsia="en-US"/>
        </w:rPr>
        <w:t>avandatakse ja teostatakse</w:t>
      </w:r>
      <w:r w:rsidRPr="002C18FD">
        <w:rPr>
          <w:lang w:eastAsia="en-US"/>
        </w:rPr>
        <w:t xml:space="preserve"> sanitaarraiet juhul, kui väljaraie vajadu</w:t>
      </w:r>
      <w:r w:rsidR="00B73398" w:rsidRPr="002C18FD">
        <w:rPr>
          <w:lang w:eastAsia="en-US"/>
        </w:rPr>
        <w:t>s on suurem kui 10</w:t>
      </w:r>
      <w:r w:rsidRPr="002C18FD">
        <w:rPr>
          <w:lang w:eastAsia="en-US"/>
        </w:rPr>
        <w:t xml:space="preserve"> tm/ha.</w:t>
      </w:r>
      <w:r w:rsidR="0092105B" w:rsidRPr="002C18FD">
        <w:rPr>
          <w:lang w:eastAsia="en-US"/>
        </w:rPr>
        <w:t xml:space="preserve"> </w:t>
      </w:r>
      <w:r w:rsidR="00306DAB">
        <w:rPr>
          <w:lang w:eastAsia="en-US"/>
        </w:rPr>
        <w:t>.....</w:t>
      </w:r>
      <w:r w:rsidR="00A31A61" w:rsidRPr="002C18FD">
        <w:rPr>
          <w:lang w:eastAsia="en-US"/>
        </w:rPr>
        <w:t xml:space="preserve"> metskonna hinnanguline sanitaarraiete vajadus on </w:t>
      </w:r>
      <w:r w:rsidR="00BA7A46">
        <w:rPr>
          <w:lang w:eastAsia="en-US"/>
        </w:rPr>
        <w:t> …</w:t>
      </w:r>
      <w:r w:rsidR="00A31A61" w:rsidRPr="002C18FD">
        <w:rPr>
          <w:lang w:eastAsia="en-US"/>
        </w:rPr>
        <w:t xml:space="preserve"> tm aastas. </w:t>
      </w:r>
    </w:p>
    <w:p w:rsidR="008E37A9" w:rsidRPr="002C18FD" w:rsidRDefault="008E37A9" w:rsidP="00AC14C3">
      <w:pPr>
        <w:jc w:val="both"/>
      </w:pPr>
    </w:p>
    <w:p w:rsidR="000E0998" w:rsidRPr="002C18FD" w:rsidRDefault="005B34F7" w:rsidP="00AC14C3">
      <w:pPr>
        <w:jc w:val="both"/>
      </w:pPr>
      <w:r w:rsidRPr="002C18FD">
        <w:t xml:space="preserve">Raiete teostamisel </w:t>
      </w:r>
      <w:r w:rsidR="005F082A" w:rsidRPr="002C18FD">
        <w:t xml:space="preserve">kevad-suvisel perioodil (15.04.-15.06.) </w:t>
      </w:r>
      <w:r w:rsidR="007864E1">
        <w:t>rakendatakse</w:t>
      </w:r>
      <w:r w:rsidR="003B6478" w:rsidRPr="002C18FD">
        <w:t xml:space="preserve"> </w:t>
      </w:r>
      <w:r w:rsidR="002E7EC4" w:rsidRPr="002C18FD">
        <w:t xml:space="preserve">tööde teostamise </w:t>
      </w:r>
      <w:r w:rsidR="005F082A" w:rsidRPr="002C18FD">
        <w:t xml:space="preserve">strateegiat, et </w:t>
      </w:r>
      <w:r w:rsidR="003B6478" w:rsidRPr="002C18FD">
        <w:t xml:space="preserve">oleks tagatud </w:t>
      </w:r>
      <w:r w:rsidR="005F082A" w:rsidRPr="002C18FD">
        <w:t xml:space="preserve">linnustiku ning loomastiku kaitse tundlikul pesitsus- ja poegimisperioodil, metsamuldade vee- ja toiterežiimi </w:t>
      </w:r>
      <w:r w:rsidR="003B6478" w:rsidRPr="002C18FD">
        <w:t xml:space="preserve">kaitse </w:t>
      </w:r>
      <w:r w:rsidR="005F082A" w:rsidRPr="002C18FD">
        <w:t xml:space="preserve">ning </w:t>
      </w:r>
      <w:r w:rsidR="003B6478" w:rsidRPr="002C18FD">
        <w:t>minimeeritud seenhaiguste levikuoht</w:t>
      </w:r>
      <w:r w:rsidR="005F082A" w:rsidRPr="002C18FD">
        <w:t xml:space="preserve">. </w:t>
      </w:r>
    </w:p>
    <w:p w:rsidR="000E0998" w:rsidRPr="002C18FD" w:rsidRDefault="000E0998" w:rsidP="00AC14C3">
      <w:pPr>
        <w:jc w:val="both"/>
      </w:pPr>
    </w:p>
    <w:p w:rsidR="00324147" w:rsidRPr="002C18FD" w:rsidRDefault="00C04D05" w:rsidP="00C04D05">
      <w:pPr>
        <w:pStyle w:val="Kehatekst2"/>
        <w:jc w:val="both"/>
        <w:rPr>
          <w:i w:val="0"/>
        </w:rPr>
      </w:pPr>
      <w:r w:rsidRPr="002C18FD">
        <w:rPr>
          <w:bCs/>
          <w:i w:val="0"/>
        </w:rPr>
        <w:t xml:space="preserve">Metsakaitseliste tööde </w:t>
      </w:r>
      <w:r w:rsidR="00324147" w:rsidRPr="002C18FD">
        <w:rPr>
          <w:bCs/>
          <w:i w:val="0"/>
        </w:rPr>
        <w:t xml:space="preserve">läbiviimise </w:t>
      </w:r>
      <w:r w:rsidRPr="002C18FD">
        <w:rPr>
          <w:bCs/>
          <w:i w:val="0"/>
        </w:rPr>
        <w:t>eesmärgiks</w:t>
      </w:r>
      <w:r w:rsidRPr="002C18FD">
        <w:rPr>
          <w:i w:val="0"/>
        </w:rPr>
        <w:t xml:space="preserve"> on metsa tervisliku seisundi halvenemise vältimine</w:t>
      </w:r>
      <w:r w:rsidR="00324147" w:rsidRPr="002C18FD">
        <w:rPr>
          <w:i w:val="0"/>
        </w:rPr>
        <w:t xml:space="preserve"> ennetavate</w:t>
      </w:r>
      <w:r w:rsidRPr="002C18FD">
        <w:rPr>
          <w:i w:val="0"/>
        </w:rPr>
        <w:t xml:space="preserve"> abinõu</w:t>
      </w:r>
      <w:r w:rsidR="00324147" w:rsidRPr="002C18FD">
        <w:rPr>
          <w:i w:val="0"/>
        </w:rPr>
        <w:t xml:space="preserve">de rakendamise kaudu. </w:t>
      </w:r>
      <w:r w:rsidRPr="002C18FD">
        <w:rPr>
          <w:i w:val="0"/>
        </w:rPr>
        <w:t xml:space="preserve">Metsakaitseline tegevus seisneb ka selliste metsakasvatuslike võtete rakendamises, mis tagavad metsade hea seisundi ja keskkonna saastatuse vähenemise. </w:t>
      </w:r>
    </w:p>
    <w:p w:rsidR="00324147" w:rsidRPr="002C18FD" w:rsidRDefault="00324147" w:rsidP="00C04D05">
      <w:pPr>
        <w:pStyle w:val="Kehatekst2"/>
        <w:jc w:val="both"/>
        <w:rPr>
          <w:i w:val="0"/>
        </w:rPr>
      </w:pPr>
    </w:p>
    <w:p w:rsidR="00EA1791" w:rsidRPr="002C18FD" w:rsidRDefault="00C04D05" w:rsidP="00C04D05">
      <w:pPr>
        <w:pStyle w:val="Kehatekst2"/>
        <w:jc w:val="both"/>
        <w:rPr>
          <w:i w:val="0"/>
        </w:rPr>
      </w:pPr>
      <w:r w:rsidRPr="002C18FD">
        <w:rPr>
          <w:i w:val="0"/>
        </w:rPr>
        <w:t>Männikärs</w:t>
      </w:r>
      <w:r w:rsidR="00324147" w:rsidRPr="002C18FD">
        <w:rPr>
          <w:i w:val="0"/>
        </w:rPr>
        <w:t>a</w:t>
      </w:r>
      <w:r w:rsidRPr="002C18FD">
        <w:rPr>
          <w:i w:val="0"/>
        </w:rPr>
        <w:t xml:space="preserve">ka </w:t>
      </w:r>
      <w:r w:rsidR="000A3D1E" w:rsidRPr="002C18FD">
        <w:rPr>
          <w:i w:val="0"/>
        </w:rPr>
        <w:t xml:space="preserve">tõrjet </w:t>
      </w:r>
      <w:r w:rsidR="007864E1">
        <w:rPr>
          <w:i w:val="0"/>
        </w:rPr>
        <w:t>mürkkemikaalidega kasutatakse</w:t>
      </w:r>
      <w:r w:rsidRPr="002C18FD">
        <w:rPr>
          <w:i w:val="0"/>
        </w:rPr>
        <w:t xml:space="preserve"> </w:t>
      </w:r>
      <w:r w:rsidR="000A3D1E" w:rsidRPr="002C18FD">
        <w:rPr>
          <w:i w:val="0"/>
        </w:rPr>
        <w:t xml:space="preserve">metsas </w:t>
      </w:r>
      <w:r w:rsidRPr="002C18FD">
        <w:rPr>
          <w:i w:val="0"/>
        </w:rPr>
        <w:t>üksnes alternatiivsete võimaluste puudumisel ja olulise kahjustus</w:t>
      </w:r>
      <w:r w:rsidR="0016481D" w:rsidRPr="002C18FD">
        <w:rPr>
          <w:i w:val="0"/>
        </w:rPr>
        <w:t>e</w:t>
      </w:r>
      <w:r w:rsidRPr="002C18FD">
        <w:rPr>
          <w:i w:val="0"/>
        </w:rPr>
        <w:t xml:space="preserve"> korral. Männikärsaka kahjustusohu vähendamiseks </w:t>
      </w:r>
      <w:r w:rsidR="000111C4" w:rsidRPr="002C18FD">
        <w:rPr>
          <w:i w:val="0"/>
        </w:rPr>
        <w:t xml:space="preserve">töödeldakse </w:t>
      </w:r>
      <w:r w:rsidR="00A01AD6" w:rsidRPr="002C18FD">
        <w:rPr>
          <w:i w:val="0"/>
        </w:rPr>
        <w:t xml:space="preserve">taimed </w:t>
      </w:r>
      <w:r w:rsidR="000111C4" w:rsidRPr="002C18FD">
        <w:rPr>
          <w:i w:val="0"/>
        </w:rPr>
        <w:t xml:space="preserve">kemikaaliga taimlas. </w:t>
      </w:r>
    </w:p>
    <w:p w:rsidR="00324147" w:rsidRPr="002C18FD" w:rsidRDefault="00324147" w:rsidP="00C04D05">
      <w:pPr>
        <w:pStyle w:val="Kehatekst2"/>
        <w:jc w:val="both"/>
        <w:rPr>
          <w:i w:val="0"/>
        </w:rPr>
      </w:pPr>
    </w:p>
    <w:p w:rsidR="002D6C19" w:rsidRPr="002C18FD" w:rsidRDefault="003835C2" w:rsidP="00EA1791">
      <w:pPr>
        <w:pStyle w:val="Normaallaadveeb"/>
        <w:jc w:val="both"/>
      </w:pPr>
      <w:r w:rsidRPr="002C18FD">
        <w:t xml:space="preserve">Keskkonnaministri määrusega „Nõuded tuletõkestusribade ja -vööndite rajamise ning tuletõkestusriba ja -vööndi kohta“  on fikseeritud </w:t>
      </w:r>
      <w:r w:rsidR="000A3D1E">
        <w:t xml:space="preserve">järgmine </w:t>
      </w:r>
      <w:r w:rsidRPr="002C18FD">
        <w:t>põhimõte</w:t>
      </w:r>
      <w:r w:rsidR="00542C8C" w:rsidRPr="002C18FD">
        <w:t xml:space="preserve">: </w:t>
      </w:r>
      <w:r w:rsidRPr="002C18FD">
        <w:t>metsa tuleohtlikkust hindab omanik ja määrab selle põhjal tuletõkestusribade ja -vööndite rajamise vajalikkuse.</w:t>
      </w:r>
      <w:r w:rsidR="00542C8C" w:rsidRPr="002C18FD">
        <w:t xml:space="preserve"> </w:t>
      </w:r>
      <w:r w:rsidR="00306DAB">
        <w:t>.....</w:t>
      </w:r>
      <w:r w:rsidR="00542C8C" w:rsidRPr="002C18FD">
        <w:t xml:space="preserve"> metskonna tuleohtlikud alad, tuletõkestusribade </w:t>
      </w:r>
      <w:r w:rsidR="007F4B56" w:rsidRPr="002C18FD">
        <w:t xml:space="preserve">ja – vööndite </w:t>
      </w:r>
      <w:r w:rsidR="00542C8C" w:rsidRPr="002C18FD">
        <w:t xml:space="preserve">rajamine </w:t>
      </w:r>
      <w:r w:rsidR="007F4B56" w:rsidRPr="002C18FD">
        <w:t>ning</w:t>
      </w:r>
      <w:r w:rsidR="00542C8C" w:rsidRPr="002C18FD">
        <w:t xml:space="preserve"> hooldamine on määratletud metsaülema käskkirjaga. </w:t>
      </w:r>
      <w:r w:rsidR="00306DAB">
        <w:t>.....</w:t>
      </w:r>
      <w:r w:rsidR="00405546" w:rsidRPr="002C18FD">
        <w:t xml:space="preserve"> metskonnas </w:t>
      </w:r>
      <w:r w:rsidR="00EA1791" w:rsidRPr="002C18FD">
        <w:t xml:space="preserve">teostatakse </w:t>
      </w:r>
      <w:r w:rsidR="00405546" w:rsidRPr="002C18FD">
        <w:t>aastas</w:t>
      </w:r>
      <w:r w:rsidR="003B584A" w:rsidRPr="002C18FD">
        <w:t xml:space="preserve"> </w:t>
      </w:r>
      <w:r w:rsidR="003F2726">
        <w:t>…</w:t>
      </w:r>
      <w:r w:rsidR="003F2726" w:rsidRPr="002C18FD">
        <w:t xml:space="preserve"> </w:t>
      </w:r>
      <w:r w:rsidR="003B584A" w:rsidRPr="002C18FD">
        <w:t>kilomeetrit</w:t>
      </w:r>
      <w:r w:rsidR="00EA1791" w:rsidRPr="002C18FD">
        <w:t xml:space="preserve"> </w:t>
      </w:r>
      <w:r w:rsidR="00542C8C" w:rsidRPr="002C18FD">
        <w:t>tuletõkestus</w:t>
      </w:r>
      <w:r w:rsidR="00DB6A24" w:rsidRPr="002C18FD">
        <w:t xml:space="preserve">ribade hooldamist </w:t>
      </w:r>
      <w:r w:rsidR="003F2726">
        <w:t>…</w:t>
      </w:r>
      <w:r w:rsidR="00326A9C" w:rsidRPr="002C18FD">
        <w:t xml:space="preserve">, </w:t>
      </w:r>
      <w:r w:rsidR="003F2726">
        <w:t>…</w:t>
      </w:r>
      <w:r w:rsidR="00326A9C" w:rsidRPr="002C18FD">
        <w:t xml:space="preserve">, </w:t>
      </w:r>
      <w:r w:rsidR="003F2726">
        <w:t>…</w:t>
      </w:r>
      <w:r w:rsidR="003F2726" w:rsidRPr="002C18FD">
        <w:t xml:space="preserve"> </w:t>
      </w:r>
      <w:r w:rsidR="00326A9C" w:rsidRPr="002C18FD">
        <w:t xml:space="preserve">ja </w:t>
      </w:r>
      <w:r w:rsidR="00306DAB">
        <w:t>.....</w:t>
      </w:r>
      <w:r w:rsidR="00303955" w:rsidRPr="002C18FD">
        <w:t xml:space="preserve"> metsandike</w:t>
      </w:r>
      <w:r w:rsidR="00DB6A24" w:rsidRPr="002C18FD">
        <w:t xml:space="preserve">s. </w:t>
      </w:r>
    </w:p>
    <w:p w:rsidR="002301BF" w:rsidRPr="002C18FD" w:rsidRDefault="002301BF" w:rsidP="00EA1791">
      <w:pPr>
        <w:pStyle w:val="Normaallaadveeb"/>
        <w:jc w:val="both"/>
      </w:pPr>
    </w:p>
    <w:p w:rsidR="00EA1791" w:rsidRPr="002C18FD" w:rsidRDefault="00306DAB" w:rsidP="00C04D05">
      <w:pPr>
        <w:pStyle w:val="Kehatekst2"/>
        <w:jc w:val="both"/>
        <w:rPr>
          <w:i w:val="0"/>
        </w:rPr>
      </w:pPr>
      <w:r>
        <w:rPr>
          <w:i w:val="0"/>
        </w:rPr>
        <w:t>.....</w:t>
      </w:r>
      <w:r w:rsidR="00EA1791" w:rsidRPr="002C18FD">
        <w:rPr>
          <w:i w:val="0"/>
        </w:rPr>
        <w:t xml:space="preserve"> metskonna territooriumil </w:t>
      </w:r>
      <w:r w:rsidR="007864E1">
        <w:rPr>
          <w:i w:val="0"/>
        </w:rPr>
        <w:t>peetakse</w:t>
      </w:r>
      <w:r w:rsidR="00EA1791" w:rsidRPr="002C18FD">
        <w:rPr>
          <w:i w:val="0"/>
        </w:rPr>
        <w:t xml:space="preserve"> vajalikuks </w:t>
      </w:r>
      <w:r w:rsidR="003F2726">
        <w:rPr>
          <w:i w:val="0"/>
        </w:rPr>
        <w:t>….</w:t>
      </w:r>
      <w:r w:rsidR="003F2726" w:rsidRPr="002C18FD">
        <w:rPr>
          <w:i w:val="0"/>
        </w:rPr>
        <w:t xml:space="preserve"> </w:t>
      </w:r>
      <w:r w:rsidR="00EA1791" w:rsidRPr="002C18FD">
        <w:rPr>
          <w:i w:val="0"/>
        </w:rPr>
        <w:t>tuletõrje veevõtukoha olemasolu. Nend</w:t>
      </w:r>
      <w:r w:rsidR="00A01AD6" w:rsidRPr="002C18FD">
        <w:rPr>
          <w:i w:val="0"/>
        </w:rPr>
        <w:t xml:space="preserve">est </w:t>
      </w:r>
      <w:r w:rsidR="003F2726">
        <w:rPr>
          <w:i w:val="0"/>
        </w:rPr>
        <w:t>…</w:t>
      </w:r>
      <w:r w:rsidR="003F2726" w:rsidRPr="002C18FD">
        <w:rPr>
          <w:i w:val="0"/>
        </w:rPr>
        <w:t xml:space="preserve"> </w:t>
      </w:r>
      <w:r w:rsidR="00EA1791" w:rsidRPr="002C18FD">
        <w:rPr>
          <w:i w:val="0"/>
        </w:rPr>
        <w:t>korrastati 2011</w:t>
      </w:r>
      <w:r w:rsidR="003F2726">
        <w:rPr>
          <w:i w:val="0"/>
        </w:rPr>
        <w:t>-2012</w:t>
      </w:r>
      <w:r w:rsidR="00EA1791" w:rsidRPr="002C18FD">
        <w:rPr>
          <w:i w:val="0"/>
        </w:rPr>
        <w:t>. aastal ning 201</w:t>
      </w:r>
      <w:r w:rsidR="003F2726">
        <w:rPr>
          <w:i w:val="0"/>
        </w:rPr>
        <w:t>3</w:t>
      </w:r>
      <w:r w:rsidR="00EA1791" w:rsidRPr="002C18FD">
        <w:rPr>
          <w:i w:val="0"/>
        </w:rPr>
        <w:t xml:space="preserve">. aasta tööplaanis on veel  </w:t>
      </w:r>
      <w:r w:rsidR="003F2726">
        <w:rPr>
          <w:i w:val="0"/>
        </w:rPr>
        <w:t>…</w:t>
      </w:r>
      <w:r w:rsidR="003F2726" w:rsidRPr="002C18FD">
        <w:rPr>
          <w:i w:val="0"/>
        </w:rPr>
        <w:t xml:space="preserve"> </w:t>
      </w:r>
      <w:r w:rsidR="00EA1791" w:rsidRPr="002C18FD">
        <w:rPr>
          <w:i w:val="0"/>
        </w:rPr>
        <w:t xml:space="preserve">veevõtukoha uuendamine. Kõik veevõtukohad </w:t>
      </w:r>
      <w:r w:rsidR="00B00E40" w:rsidRPr="002C18FD">
        <w:rPr>
          <w:i w:val="0"/>
        </w:rPr>
        <w:t>on metsas tähistatud</w:t>
      </w:r>
      <w:r w:rsidR="00EA1791" w:rsidRPr="002C18FD">
        <w:rPr>
          <w:i w:val="0"/>
        </w:rPr>
        <w:t xml:space="preserve"> </w:t>
      </w:r>
      <w:r w:rsidR="00B00E40" w:rsidRPr="002C18FD">
        <w:rPr>
          <w:i w:val="0"/>
        </w:rPr>
        <w:t xml:space="preserve">siltidega, millel on määratletud veevõtukoha hinnanguline mahutavus. </w:t>
      </w:r>
      <w:r w:rsidR="007864E1">
        <w:rPr>
          <w:i w:val="0"/>
        </w:rPr>
        <w:t>Järgnevatel aastatel hooldatakse</w:t>
      </w:r>
      <w:r w:rsidR="00E96954" w:rsidRPr="002C18FD">
        <w:rPr>
          <w:i w:val="0"/>
        </w:rPr>
        <w:t xml:space="preserve"> veevõtukohtasid süstemaatiliselt. </w:t>
      </w:r>
    </w:p>
    <w:p w:rsidR="00EA1791" w:rsidRPr="002C18FD" w:rsidRDefault="00EA1791" w:rsidP="00C04D05">
      <w:pPr>
        <w:pStyle w:val="Kehatekst2"/>
        <w:jc w:val="both"/>
        <w:rPr>
          <w:i w:val="0"/>
        </w:rPr>
      </w:pPr>
    </w:p>
    <w:p w:rsidR="00C04D05" w:rsidRPr="002C18FD" w:rsidRDefault="004C75C5" w:rsidP="00C04D05">
      <w:pPr>
        <w:pStyle w:val="Kehatekst2"/>
        <w:jc w:val="both"/>
        <w:rPr>
          <w:i w:val="0"/>
        </w:rPr>
      </w:pPr>
      <w:r w:rsidRPr="002C18FD">
        <w:rPr>
          <w:i w:val="0"/>
        </w:rPr>
        <w:t>Koostöö Päästeametiga</w:t>
      </w:r>
      <w:r w:rsidR="00C04D05" w:rsidRPr="002C18FD">
        <w:rPr>
          <w:i w:val="0"/>
        </w:rPr>
        <w:t xml:space="preserve"> metsatulekahjude </w:t>
      </w:r>
      <w:r w:rsidRPr="002C18FD">
        <w:rPr>
          <w:i w:val="0"/>
        </w:rPr>
        <w:t>korral toimub hädaolukordade lahendamise plaani alusel</w:t>
      </w:r>
      <w:r w:rsidR="00C04D05" w:rsidRPr="002C18FD">
        <w:rPr>
          <w:i w:val="0"/>
        </w:rPr>
        <w:t>.</w:t>
      </w:r>
      <w:r w:rsidR="00971626" w:rsidRPr="002C18FD">
        <w:rPr>
          <w:i w:val="0"/>
        </w:rPr>
        <w:t xml:space="preserve"> Iga omavalitsuse territooriumil on määratud üks </w:t>
      </w:r>
      <w:r w:rsidR="00206A17" w:rsidRPr="002C18FD">
        <w:rPr>
          <w:i w:val="0"/>
        </w:rPr>
        <w:t>metskonna töötaja</w:t>
      </w:r>
      <w:r w:rsidR="00971626" w:rsidRPr="002C18FD">
        <w:rPr>
          <w:i w:val="0"/>
        </w:rPr>
        <w:t>, kelle telefon on tuleohtlikul ajal ööpäev läbi sisselülitatud. RMK tagab</w:t>
      </w:r>
      <w:r w:rsidR="00A57EEE" w:rsidRPr="002C18FD">
        <w:rPr>
          <w:i w:val="0"/>
        </w:rPr>
        <w:t>:</w:t>
      </w:r>
      <w:r w:rsidR="00971626" w:rsidRPr="002C18FD">
        <w:rPr>
          <w:i w:val="0"/>
        </w:rPr>
        <w:t xml:space="preserve"> päästeasutusele riigimetsas metsakustutustööde juhtimiseks vajalike metsamajanduskava planšettide, puistuplaanide ning kaartide olemasolu paberkandjal või elektrooniliselt; täpsustab päästeasutusele võimalusel metsatulekahju asukoha, edastab kogutud andmed päästeasutusele ning määrab riigimetsas </w:t>
      </w:r>
      <w:r w:rsidR="00971626" w:rsidRPr="002C18FD">
        <w:rPr>
          <w:i w:val="0"/>
        </w:rPr>
        <w:lastRenderedPageBreak/>
        <w:t xml:space="preserve">hädaolukorra lahendamise juhtimisstruktuuri enda esindaja; </w:t>
      </w:r>
      <w:r w:rsidR="00020E0D" w:rsidRPr="002C18FD">
        <w:rPr>
          <w:i w:val="0"/>
        </w:rPr>
        <w:t xml:space="preserve">edastab igal-aastal informatsiooni veevõtukohtade ja kontaktisikute kohta; </w:t>
      </w:r>
      <w:r w:rsidR="00971626" w:rsidRPr="002C18FD">
        <w:rPr>
          <w:i w:val="0"/>
        </w:rPr>
        <w:t xml:space="preserve">nõustab ja abistab muul viisil päästeasutust metsakustutustööde teostamisel riigimetsas. </w:t>
      </w:r>
    </w:p>
    <w:p w:rsidR="002162F5" w:rsidRPr="002C18FD" w:rsidRDefault="002162F5" w:rsidP="00F545E3">
      <w:pPr>
        <w:pStyle w:val="Pealkiri2"/>
        <w:numPr>
          <w:ilvl w:val="1"/>
          <w:numId w:val="2"/>
        </w:numPr>
        <w:jc w:val="both"/>
        <w:rPr>
          <w:i w:val="0"/>
        </w:rPr>
      </w:pPr>
      <w:bookmarkStart w:id="40" w:name="_Toc326310662"/>
      <w:r w:rsidRPr="002C18FD">
        <w:rPr>
          <w:i w:val="0"/>
        </w:rPr>
        <w:t>Looduskaitse</w:t>
      </w:r>
      <w:bookmarkEnd w:id="40"/>
    </w:p>
    <w:p w:rsidR="00E960E1" w:rsidRPr="002C18FD" w:rsidRDefault="00E960E1" w:rsidP="00AC14C3">
      <w:pPr>
        <w:jc w:val="both"/>
      </w:pPr>
    </w:p>
    <w:p w:rsidR="004E6BA1" w:rsidRPr="002C18FD" w:rsidRDefault="004E6BA1" w:rsidP="00AC14C3">
      <w:pPr>
        <w:jc w:val="both"/>
        <w:rPr>
          <w:color w:val="FF0000"/>
        </w:rPr>
      </w:pPr>
      <w:r w:rsidRPr="002C18FD">
        <w:t xml:space="preserve">Keskkonnaregistri andmetel kavandatakse </w:t>
      </w:r>
      <w:r w:rsidR="00CD7F7C" w:rsidRPr="002C18FD">
        <w:t xml:space="preserve"> </w:t>
      </w:r>
      <w:r w:rsidR="00306DAB">
        <w:t>.....</w:t>
      </w:r>
      <w:r w:rsidR="00CD7F7C" w:rsidRPr="002C18FD">
        <w:t xml:space="preserve"> </w:t>
      </w:r>
      <w:r w:rsidRPr="002C18FD">
        <w:t>metskonna maadel</w:t>
      </w:r>
      <w:r w:rsidR="00CD7F7C" w:rsidRPr="002C18FD">
        <w:t>e</w:t>
      </w:r>
      <w:r w:rsidRPr="002C18FD">
        <w:t xml:space="preserve"> uusi kaitse- ja hoiualasid ning püsielupaiku kogupindalal </w:t>
      </w:r>
      <w:r w:rsidR="003F2726">
        <w:t> .</w:t>
      </w:r>
      <w:r w:rsidRPr="002C18FD">
        <w:t xml:space="preserve"> </w:t>
      </w:r>
      <w:r w:rsidR="00917638" w:rsidRPr="002C18FD">
        <w:t>hektarit</w:t>
      </w:r>
      <w:r w:rsidR="00D7538F" w:rsidRPr="002C18FD">
        <w:t>, mille jagunemisest annab ülevaate joonis 23.</w:t>
      </w:r>
      <w:r w:rsidR="00917638" w:rsidRPr="002C18FD">
        <w:t xml:space="preserve"> </w:t>
      </w:r>
      <w:r w:rsidRPr="002C18FD">
        <w:t>Kavandatavatest kaitsealadest suur</w:t>
      </w:r>
      <w:r w:rsidR="00917638" w:rsidRPr="002C18FD">
        <w:t>e osa moodustavad sooelupaigad</w:t>
      </w:r>
      <w:r w:rsidR="00D7538F" w:rsidRPr="002C18FD">
        <w:t>.</w:t>
      </w:r>
      <w:r w:rsidR="00917638" w:rsidRPr="002C18FD">
        <w:t xml:space="preserve"> </w:t>
      </w:r>
    </w:p>
    <w:p w:rsidR="004E6BA1" w:rsidRPr="002C18FD" w:rsidRDefault="004E6BA1" w:rsidP="00AC14C3">
      <w:pPr>
        <w:jc w:val="both"/>
        <w:rPr>
          <w:color w:val="FF0000"/>
        </w:rPr>
      </w:pPr>
    </w:p>
    <w:p w:rsidR="00C97ADF" w:rsidRPr="002C18FD" w:rsidRDefault="004E6BA1" w:rsidP="00AC14C3">
      <w:pPr>
        <w:jc w:val="both"/>
      </w:pPr>
      <w:r w:rsidRPr="002C18FD">
        <w:t xml:space="preserve">Lisaks moodustab metskonna maadest </w:t>
      </w:r>
      <w:r w:rsidR="003F2726">
        <w:t>….</w:t>
      </w:r>
      <w:r w:rsidR="003F2726" w:rsidRPr="002C18FD">
        <w:t xml:space="preserve"> </w:t>
      </w:r>
      <w:r w:rsidR="00610789" w:rsidRPr="002C18FD">
        <w:t>hektarit</w:t>
      </w:r>
      <w:r w:rsidRPr="002C18FD">
        <w:t xml:space="preserve"> nn vari-Natura ala, kus puudub seadusest </w:t>
      </w:r>
      <w:r w:rsidR="00610789" w:rsidRPr="002C18FD">
        <w:t xml:space="preserve">tulenev majandamise </w:t>
      </w:r>
      <w:r w:rsidRPr="002C18FD">
        <w:t xml:space="preserve">piirang. Nendel aladel on vaja täpsustada, kas kaitseväärtused on ka tegelikult olemas. Sõltuvalt inventuuri tulemustest, võidakse ka nendel aladel moodustada uusi kaitsealasid. RMK </w:t>
      </w:r>
      <w:r w:rsidR="00C97ADF" w:rsidRPr="002C18FD">
        <w:t xml:space="preserve">on võtnud  vabatahtliku kohustuse hoiduda nendel aladel majandustegevusest. </w:t>
      </w:r>
    </w:p>
    <w:p w:rsidR="004E6BA1" w:rsidRPr="002C18FD" w:rsidRDefault="004E6BA1" w:rsidP="00AC14C3">
      <w:pPr>
        <w:jc w:val="both"/>
        <w:rPr>
          <w:color w:val="FF0000"/>
        </w:rPr>
      </w:pPr>
    </w:p>
    <w:p w:rsidR="004E6BA1" w:rsidRPr="002C18FD" w:rsidRDefault="004E6BA1" w:rsidP="00AC14C3">
      <w:pPr>
        <w:jc w:val="both"/>
        <w:rPr>
          <w:b/>
        </w:rPr>
      </w:pPr>
      <w:r w:rsidRPr="002C18FD">
        <w:rPr>
          <w:b/>
        </w:rPr>
        <w:t xml:space="preserve">Joonis </w:t>
      </w:r>
      <w:r w:rsidR="00AC7AAA" w:rsidRPr="002C18FD">
        <w:rPr>
          <w:b/>
        </w:rPr>
        <w:t>23. Kavandatavate</w:t>
      </w:r>
      <w:r w:rsidRPr="002C18FD">
        <w:rPr>
          <w:b/>
        </w:rPr>
        <w:t xml:space="preserve"> kaitsealade pindala (ha)</w:t>
      </w:r>
    </w:p>
    <w:p w:rsidR="00AC7AAA" w:rsidRPr="002C18FD" w:rsidRDefault="00AC7AAA" w:rsidP="00AC14C3">
      <w:pPr>
        <w:jc w:val="both"/>
      </w:pPr>
    </w:p>
    <w:p w:rsidR="004E6BA1" w:rsidRPr="002C18FD" w:rsidRDefault="00BB017D" w:rsidP="00AC14C3">
      <w:pPr>
        <w:jc w:val="both"/>
        <w:rPr>
          <w:color w:val="FF0000"/>
        </w:rPr>
      </w:pPr>
      <w:r>
        <w:rPr>
          <w:noProof/>
          <w:color w:val="FF0000"/>
        </w:rPr>
        <w:drawing>
          <wp:inline distT="0" distB="0" distL="0" distR="0">
            <wp:extent cx="4721860" cy="2647950"/>
            <wp:effectExtent l="0" t="0" r="0" b="0"/>
            <wp:docPr id="29" name="Objek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E6BA1" w:rsidRPr="002C18FD" w:rsidRDefault="004E6BA1" w:rsidP="00AC14C3">
      <w:pPr>
        <w:jc w:val="both"/>
      </w:pPr>
      <w:r w:rsidRPr="002C18FD">
        <w:t xml:space="preserve">Vääriselupaigad on </w:t>
      </w:r>
      <w:r w:rsidR="00B95ADB" w:rsidRPr="002C18FD">
        <w:t xml:space="preserve">majandatavas metsas asuvad  ja </w:t>
      </w:r>
      <w:r w:rsidRPr="002C18FD">
        <w:t xml:space="preserve">kaitset väärivad alad. RMK </w:t>
      </w:r>
      <w:r w:rsidR="00B95ADB" w:rsidRPr="002C18FD">
        <w:t xml:space="preserve">hoiab ja kaitseb </w:t>
      </w:r>
      <w:r w:rsidR="006759C5" w:rsidRPr="002C18FD">
        <w:t>hea tahte</w:t>
      </w:r>
      <w:r w:rsidR="00B95ADB" w:rsidRPr="002C18FD">
        <w:t xml:space="preserve"> põhimõttel </w:t>
      </w:r>
      <w:r w:rsidRPr="002C18FD">
        <w:t>ka kaitsealade piiranguvööndites asuvaid v</w:t>
      </w:r>
      <w:r w:rsidR="00B95ADB" w:rsidRPr="002C18FD">
        <w:t xml:space="preserve">ääriselupaiku, mida ametlikult ei loeta vääriselupaikadeks. </w:t>
      </w:r>
      <w:r w:rsidR="009130AA" w:rsidRPr="002C18FD">
        <w:t>Lisanduvate maade metsakorraldusliku inventeerimise käigus</w:t>
      </w:r>
      <w:r w:rsidR="007864E1">
        <w:t xml:space="preserve"> hinnatakse</w:t>
      </w:r>
      <w:r w:rsidR="009130AA" w:rsidRPr="002C18FD">
        <w:t xml:space="preserve"> loodusväärtuste olemasol</w:t>
      </w:r>
      <w:r w:rsidR="007864E1">
        <w:t>u ja korraldatakse</w:t>
      </w:r>
      <w:r w:rsidR="009130AA" w:rsidRPr="002C18FD">
        <w:t xml:space="preserve"> vajadusel väär</w:t>
      </w:r>
      <w:r w:rsidR="007864E1">
        <w:t>iselupaikade kaitse alla võtmine. Samuti hinnatakse ja korrastatakse</w:t>
      </w:r>
      <w:r w:rsidR="009130AA" w:rsidRPr="002C18FD">
        <w:t xml:space="preserve"> vääriselupaikade andmekogu iga-aastaste metsainventeerimiste käigus. </w:t>
      </w:r>
    </w:p>
    <w:p w:rsidR="004E6BA1" w:rsidRPr="002C18FD" w:rsidRDefault="004E6BA1" w:rsidP="00AC14C3">
      <w:pPr>
        <w:jc w:val="both"/>
        <w:rPr>
          <w:color w:val="FF0000"/>
        </w:rPr>
      </w:pPr>
    </w:p>
    <w:p w:rsidR="004E6BA1" w:rsidRPr="002C18FD" w:rsidRDefault="004E6BA1" w:rsidP="00AC14C3">
      <w:pPr>
        <w:jc w:val="both"/>
      </w:pPr>
      <w:r w:rsidRPr="002C18FD">
        <w:t xml:space="preserve">Lähiaastatel koostatakse </w:t>
      </w:r>
      <w:r w:rsidR="00306DAB">
        <w:t>.....</w:t>
      </w:r>
      <w:r w:rsidR="00356F8E" w:rsidRPr="002C18FD">
        <w:t xml:space="preserve"> </w:t>
      </w:r>
      <w:r w:rsidRPr="002C18FD">
        <w:t xml:space="preserve">metskonna maadele jäävatele kaitse- ja hoiualadele </w:t>
      </w:r>
      <w:r w:rsidR="003F2726">
        <w:t>…</w:t>
      </w:r>
      <w:r w:rsidR="003F2726" w:rsidRPr="002C18FD">
        <w:t xml:space="preserve"> </w:t>
      </w:r>
      <w:r w:rsidRPr="002C18FD">
        <w:t>uut kaitsekorralduskava</w:t>
      </w:r>
      <w:r w:rsidR="00356F8E" w:rsidRPr="002C18FD">
        <w:t>, millest annab ülevaate tabel 15</w:t>
      </w:r>
      <w:r w:rsidRPr="002C18FD">
        <w:t>. Kaitsekorralduskavades kirjeldatakse kaitseväärtuste säilimiseks ja kaitse-</w:t>
      </w:r>
      <w:r w:rsidR="00417C82" w:rsidRPr="002C18FD">
        <w:t>eesmärgi saavutamiseks vajalike</w:t>
      </w:r>
      <w:r w:rsidRPr="002C18FD">
        <w:t xml:space="preserve"> </w:t>
      </w:r>
      <w:r w:rsidR="00417C82" w:rsidRPr="002C18FD">
        <w:t>looduskaitsetööde maht</w:t>
      </w:r>
      <w:r w:rsidR="003E5D43">
        <w:t>u</w:t>
      </w:r>
      <w:r w:rsidR="00417C82" w:rsidRPr="002C18FD">
        <w:t xml:space="preserve">. </w:t>
      </w:r>
    </w:p>
    <w:p w:rsidR="00641DD5" w:rsidRPr="002C18FD" w:rsidRDefault="00641DD5" w:rsidP="00AC14C3">
      <w:pPr>
        <w:jc w:val="both"/>
      </w:pPr>
    </w:p>
    <w:p w:rsidR="004E6BA1" w:rsidRPr="002C18FD" w:rsidRDefault="004E6BA1" w:rsidP="00AC14C3">
      <w:pPr>
        <w:jc w:val="both"/>
        <w:rPr>
          <w:b/>
          <w:sz w:val="20"/>
          <w:szCs w:val="20"/>
        </w:rPr>
      </w:pPr>
      <w:r w:rsidRPr="002C18FD">
        <w:rPr>
          <w:b/>
          <w:sz w:val="20"/>
          <w:szCs w:val="20"/>
        </w:rPr>
        <w:t xml:space="preserve">Tabel </w:t>
      </w:r>
      <w:r w:rsidR="00652A64" w:rsidRPr="002C18FD">
        <w:rPr>
          <w:b/>
          <w:sz w:val="20"/>
          <w:szCs w:val="20"/>
        </w:rPr>
        <w:t xml:space="preserve">15. </w:t>
      </w:r>
      <w:r w:rsidRPr="002C18FD">
        <w:rPr>
          <w:b/>
          <w:sz w:val="20"/>
          <w:szCs w:val="20"/>
        </w:rPr>
        <w:t>Kavandatud kaitsekorralduskavad</w:t>
      </w:r>
    </w:p>
    <w:p w:rsidR="000250C0" w:rsidRPr="002C18FD" w:rsidRDefault="000250C0" w:rsidP="00AC14C3">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tblGrid>
      <w:tr w:rsidR="004E6BA1" w:rsidRPr="002C18FD" w:rsidTr="009E4761">
        <w:tc>
          <w:tcPr>
            <w:tcW w:w="2093" w:type="dxa"/>
          </w:tcPr>
          <w:p w:rsidR="004E6BA1" w:rsidRPr="002C18FD" w:rsidRDefault="004E6BA1" w:rsidP="00AC14C3">
            <w:pPr>
              <w:jc w:val="both"/>
              <w:rPr>
                <w:b/>
                <w:sz w:val="20"/>
                <w:szCs w:val="20"/>
              </w:rPr>
            </w:pPr>
            <w:r w:rsidRPr="002C18FD">
              <w:rPr>
                <w:b/>
                <w:sz w:val="20"/>
                <w:szCs w:val="20"/>
              </w:rPr>
              <w:t>Ala tüüp</w:t>
            </w:r>
          </w:p>
        </w:tc>
        <w:tc>
          <w:tcPr>
            <w:tcW w:w="5386" w:type="dxa"/>
          </w:tcPr>
          <w:p w:rsidR="004E6BA1" w:rsidRPr="002C18FD" w:rsidRDefault="004E6BA1" w:rsidP="00AC14C3">
            <w:pPr>
              <w:jc w:val="both"/>
              <w:rPr>
                <w:b/>
                <w:sz w:val="20"/>
                <w:szCs w:val="20"/>
              </w:rPr>
            </w:pPr>
            <w:r w:rsidRPr="002C18FD">
              <w:rPr>
                <w:b/>
                <w:sz w:val="20"/>
                <w:szCs w:val="20"/>
              </w:rPr>
              <w:t>Ala nimetus</w:t>
            </w:r>
          </w:p>
        </w:tc>
      </w:tr>
      <w:tr w:rsidR="004E6BA1" w:rsidRPr="002C18FD" w:rsidTr="009E4761">
        <w:tc>
          <w:tcPr>
            <w:tcW w:w="2093" w:type="dxa"/>
          </w:tcPr>
          <w:p w:rsidR="004E6BA1" w:rsidRPr="002C18FD" w:rsidRDefault="004E6BA1" w:rsidP="00AC14C3">
            <w:pPr>
              <w:jc w:val="both"/>
              <w:rPr>
                <w:sz w:val="20"/>
                <w:szCs w:val="20"/>
              </w:rPr>
            </w:pPr>
            <w:r w:rsidRPr="002C18FD">
              <w:rPr>
                <w:sz w:val="20"/>
                <w:szCs w:val="20"/>
              </w:rPr>
              <w:t>Looduskaitseala</w:t>
            </w:r>
          </w:p>
        </w:tc>
        <w:tc>
          <w:tcPr>
            <w:tcW w:w="5386" w:type="dxa"/>
          </w:tcPr>
          <w:p w:rsidR="004E6BA1" w:rsidRPr="002C18FD" w:rsidRDefault="004E6BA1" w:rsidP="00AC14C3">
            <w:pPr>
              <w:jc w:val="both"/>
              <w:rPr>
                <w:sz w:val="20"/>
                <w:szCs w:val="20"/>
              </w:rPr>
            </w:pPr>
          </w:p>
        </w:tc>
      </w:tr>
      <w:tr w:rsidR="004E6BA1" w:rsidRPr="002C18FD" w:rsidTr="009E4761">
        <w:tc>
          <w:tcPr>
            <w:tcW w:w="2093" w:type="dxa"/>
          </w:tcPr>
          <w:p w:rsidR="004E6BA1" w:rsidRPr="002C18FD" w:rsidRDefault="004E6BA1" w:rsidP="00AC14C3">
            <w:pPr>
              <w:jc w:val="both"/>
              <w:rPr>
                <w:sz w:val="20"/>
                <w:szCs w:val="20"/>
              </w:rPr>
            </w:pPr>
            <w:r w:rsidRPr="002C18FD">
              <w:rPr>
                <w:sz w:val="20"/>
                <w:szCs w:val="20"/>
              </w:rPr>
              <w:t>Maastikukaitseala</w:t>
            </w:r>
          </w:p>
        </w:tc>
        <w:tc>
          <w:tcPr>
            <w:tcW w:w="5386" w:type="dxa"/>
          </w:tcPr>
          <w:p w:rsidR="004E6BA1" w:rsidRPr="002C18FD" w:rsidRDefault="004E6BA1" w:rsidP="00AC14C3">
            <w:pPr>
              <w:jc w:val="both"/>
              <w:rPr>
                <w:sz w:val="20"/>
                <w:szCs w:val="20"/>
              </w:rPr>
            </w:pPr>
          </w:p>
        </w:tc>
      </w:tr>
      <w:tr w:rsidR="004E6BA1" w:rsidRPr="002C18FD" w:rsidTr="009E4761">
        <w:tc>
          <w:tcPr>
            <w:tcW w:w="2093" w:type="dxa"/>
          </w:tcPr>
          <w:p w:rsidR="004E6BA1" w:rsidRPr="002C18FD" w:rsidRDefault="004E6BA1" w:rsidP="00AC14C3">
            <w:pPr>
              <w:jc w:val="both"/>
              <w:rPr>
                <w:sz w:val="20"/>
                <w:szCs w:val="20"/>
              </w:rPr>
            </w:pPr>
            <w:r w:rsidRPr="002C18FD">
              <w:rPr>
                <w:sz w:val="20"/>
                <w:szCs w:val="20"/>
              </w:rPr>
              <w:t>Hoiuala</w:t>
            </w:r>
          </w:p>
        </w:tc>
        <w:tc>
          <w:tcPr>
            <w:tcW w:w="5386" w:type="dxa"/>
          </w:tcPr>
          <w:p w:rsidR="004E6BA1" w:rsidRPr="002C18FD" w:rsidRDefault="004E6BA1" w:rsidP="00AC14C3">
            <w:pPr>
              <w:jc w:val="both"/>
              <w:rPr>
                <w:sz w:val="20"/>
                <w:szCs w:val="20"/>
              </w:rPr>
            </w:pPr>
          </w:p>
        </w:tc>
      </w:tr>
    </w:tbl>
    <w:p w:rsidR="004E6BA1" w:rsidRPr="002C18FD" w:rsidRDefault="004E6BA1" w:rsidP="00AC14C3">
      <w:pPr>
        <w:jc w:val="both"/>
      </w:pPr>
    </w:p>
    <w:p w:rsidR="004E6BA1" w:rsidRPr="002C18FD" w:rsidRDefault="00F94320" w:rsidP="00AC14C3">
      <w:pPr>
        <w:jc w:val="both"/>
      </w:pPr>
      <w:r w:rsidRPr="002C18FD">
        <w:t xml:space="preserve">Kaitsekorralduskavad peavad andma sisendi </w:t>
      </w:r>
      <w:r w:rsidR="004E6BA1" w:rsidRPr="002C18FD">
        <w:t>RMK poolt tehtavate looduskaitsetööde nimekir</w:t>
      </w:r>
      <w:r w:rsidRPr="002C18FD">
        <w:t>ja</w:t>
      </w:r>
      <w:r w:rsidR="004E6BA1" w:rsidRPr="002C18FD">
        <w:t xml:space="preserve">.  Olemasolevate </w:t>
      </w:r>
      <w:r w:rsidR="00912245" w:rsidRPr="002C18FD">
        <w:t xml:space="preserve">kaitsekorralduskavade </w:t>
      </w:r>
      <w:r w:rsidR="004E6BA1" w:rsidRPr="002C18FD">
        <w:t xml:space="preserve">põhjal on </w:t>
      </w:r>
      <w:r w:rsidR="00912245" w:rsidRPr="002C18FD">
        <w:t xml:space="preserve">lähiaastatel </w:t>
      </w:r>
      <w:r w:rsidR="004E6BA1" w:rsidRPr="002C18FD">
        <w:t xml:space="preserve">plaanis teha </w:t>
      </w:r>
      <w:r w:rsidR="00912245" w:rsidRPr="002C18FD">
        <w:t xml:space="preserve">töid järgmiselt: koosluste taastamist </w:t>
      </w:r>
      <w:r w:rsidR="003F2726">
        <w:t>…</w:t>
      </w:r>
      <w:r w:rsidR="003F2726" w:rsidRPr="002C18FD">
        <w:t xml:space="preserve"> </w:t>
      </w:r>
      <w:r w:rsidR="00912245" w:rsidRPr="002C18FD">
        <w:t xml:space="preserve">objektil; koosluste hooldamist </w:t>
      </w:r>
      <w:r w:rsidR="003F2726">
        <w:t>…</w:t>
      </w:r>
      <w:r w:rsidR="003F2726" w:rsidRPr="002C18FD">
        <w:t xml:space="preserve"> </w:t>
      </w:r>
      <w:r w:rsidR="00912245" w:rsidRPr="002C18FD">
        <w:t xml:space="preserve">objektil; liikide elupaikade hooldust </w:t>
      </w:r>
      <w:r w:rsidR="003F2726">
        <w:t>…</w:t>
      </w:r>
      <w:r w:rsidR="003F2726" w:rsidRPr="002C18FD">
        <w:t xml:space="preserve"> </w:t>
      </w:r>
      <w:r w:rsidR="00912245" w:rsidRPr="002C18FD">
        <w:t xml:space="preserve">objektil; maastikuhooldust </w:t>
      </w:r>
      <w:r w:rsidR="003F2726">
        <w:t>…</w:t>
      </w:r>
      <w:r w:rsidR="003F2726" w:rsidRPr="002C18FD">
        <w:t xml:space="preserve"> </w:t>
      </w:r>
      <w:r w:rsidR="00912245" w:rsidRPr="002C18FD">
        <w:t xml:space="preserve">objektil. </w:t>
      </w:r>
      <w:r w:rsidR="004E6BA1" w:rsidRPr="002C18FD">
        <w:t xml:space="preserve">Kaitseplaneerimise kavades kirjeldatud üldised tegevused konkretiseeritakse RMK poolt, täpsustakse töö sisu ja maht ning tellitakse </w:t>
      </w:r>
      <w:r w:rsidR="003E5D43" w:rsidRPr="002C18FD">
        <w:t xml:space="preserve">vajadusel </w:t>
      </w:r>
      <w:r w:rsidR="004E6BA1" w:rsidRPr="002C18FD">
        <w:t xml:space="preserve">täiendavad  taastamiskavad ja ekspertiisid. </w:t>
      </w:r>
      <w:r w:rsidR="005F470B" w:rsidRPr="002C18FD">
        <w:t>Kaitsealade taristut (metsateed, truubid, sillad) rekonstrueeritakse mahus, mis on kooskõlas pärandkoosluste hooldamise vajadusega.</w:t>
      </w:r>
    </w:p>
    <w:p w:rsidR="004E6BA1" w:rsidRPr="002C18FD" w:rsidRDefault="004E6BA1" w:rsidP="00AC14C3">
      <w:pPr>
        <w:jc w:val="both"/>
      </w:pPr>
    </w:p>
    <w:p w:rsidR="004E6BA1" w:rsidRPr="002C18FD" w:rsidRDefault="00306DAB" w:rsidP="00AC14C3">
      <w:pPr>
        <w:jc w:val="both"/>
        <w:rPr>
          <w:i/>
        </w:rPr>
      </w:pPr>
      <w:r>
        <w:t>.....</w:t>
      </w:r>
      <w:r w:rsidR="00382F49" w:rsidRPr="002C18FD">
        <w:t xml:space="preserve"> </w:t>
      </w:r>
      <w:r w:rsidR="003E5D43">
        <w:t>metskonna</w:t>
      </w:r>
      <w:r w:rsidR="00382F49" w:rsidRPr="002C18FD">
        <w:t xml:space="preserve"> </w:t>
      </w:r>
      <w:r w:rsidR="004E6BA1" w:rsidRPr="002C18FD">
        <w:t xml:space="preserve">maadel inventeeritud kaitsealadel asuvate poollooduslike koosluste kogupindala on </w:t>
      </w:r>
      <w:r w:rsidR="003F2726">
        <w:t>…</w:t>
      </w:r>
      <w:r w:rsidR="003F2726" w:rsidRPr="002C18FD">
        <w:t xml:space="preserve"> </w:t>
      </w:r>
      <w:r w:rsidR="00382F49" w:rsidRPr="002C18FD">
        <w:t>hektarit</w:t>
      </w:r>
      <w:r w:rsidR="004E6BA1" w:rsidRPr="002C18FD">
        <w:t xml:space="preserve">. </w:t>
      </w:r>
      <w:r w:rsidR="007864E1">
        <w:t>Jätkatakse</w:t>
      </w:r>
      <w:r w:rsidR="00382F49" w:rsidRPr="002C18FD">
        <w:t xml:space="preserve"> </w:t>
      </w:r>
      <w:r w:rsidR="004E6BA1" w:rsidRPr="002C18FD">
        <w:t xml:space="preserve">koostööd </w:t>
      </w:r>
      <w:r w:rsidR="00382F49" w:rsidRPr="002C18FD">
        <w:t>rentnikega</w:t>
      </w:r>
      <w:r w:rsidR="004E6BA1" w:rsidRPr="002C18FD">
        <w:t xml:space="preserve"> kaitsealadel asuvate poollooduslike koosluste soodsa seisundi saavutamiseks võimalikult suurel pindalal. </w:t>
      </w:r>
      <w:r w:rsidR="00382F49" w:rsidRPr="002C18FD">
        <w:t xml:space="preserve">Kestliku </w:t>
      </w:r>
      <w:r w:rsidR="004E6BA1" w:rsidRPr="002C18FD">
        <w:t xml:space="preserve">koostöö aluseks on RMK ja </w:t>
      </w:r>
      <w:r w:rsidR="00382F49" w:rsidRPr="002C18FD">
        <w:t>rentniku</w:t>
      </w:r>
      <w:r w:rsidR="004E6BA1" w:rsidRPr="002C18FD">
        <w:t xml:space="preserve"> vahel sõlmitav pikaajaline maarendileping. </w:t>
      </w:r>
    </w:p>
    <w:p w:rsidR="00E960E1" w:rsidRPr="002C18FD" w:rsidRDefault="00E960E1" w:rsidP="00AC14C3">
      <w:pPr>
        <w:jc w:val="both"/>
      </w:pPr>
    </w:p>
    <w:p w:rsidR="00E960E1" w:rsidRPr="002C18FD" w:rsidRDefault="00E960E1" w:rsidP="00F545E3">
      <w:pPr>
        <w:pStyle w:val="Pealkiri2"/>
        <w:numPr>
          <w:ilvl w:val="1"/>
          <w:numId w:val="2"/>
        </w:numPr>
        <w:jc w:val="both"/>
        <w:rPr>
          <w:i w:val="0"/>
        </w:rPr>
      </w:pPr>
      <w:bookmarkStart w:id="41" w:name="_Toc326310663"/>
      <w:r w:rsidRPr="002C18FD">
        <w:rPr>
          <w:i w:val="0"/>
        </w:rPr>
        <w:t>Metsaparandus</w:t>
      </w:r>
      <w:bookmarkEnd w:id="41"/>
    </w:p>
    <w:p w:rsidR="00260AFB" w:rsidRPr="002C18FD" w:rsidRDefault="00260AFB" w:rsidP="00260AFB">
      <w:pPr>
        <w:rPr>
          <w:b/>
        </w:rPr>
      </w:pPr>
    </w:p>
    <w:p w:rsidR="00A96A38" w:rsidRPr="002C18FD" w:rsidRDefault="00306DAB" w:rsidP="00A96A38">
      <w:pPr>
        <w:jc w:val="both"/>
      </w:pPr>
      <w:r>
        <w:t>.....</w:t>
      </w:r>
      <w:r w:rsidR="00A96A38" w:rsidRPr="002C18FD">
        <w:t xml:space="preserve"> metskonna prognoositav metsakuivendussüsteemide uuendamise või</w:t>
      </w:r>
      <w:r w:rsidR="00DA2C23" w:rsidRPr="002C18FD">
        <w:t xml:space="preserve"> rekonstrueerimise mahu vajadus on keskmiselt </w:t>
      </w:r>
      <w:r w:rsidR="003F2726">
        <w:t> …</w:t>
      </w:r>
      <w:r w:rsidR="00A96A38" w:rsidRPr="002C18FD">
        <w:t xml:space="preserve"> hektarit aastas. Arvestades keskkonnakaitseliste piirangutega aladele jäävate kuivendussüsteemide olemiga, võimaldab selline tööde maht lõpetada rekonstrueerimis- ja uuendustööd 15-20 aastaga.</w:t>
      </w:r>
    </w:p>
    <w:p w:rsidR="003C5C21" w:rsidRPr="002C18FD" w:rsidRDefault="003C5C21" w:rsidP="00A96A38">
      <w:pPr>
        <w:jc w:val="both"/>
      </w:pPr>
    </w:p>
    <w:p w:rsidR="00A96A38" w:rsidRPr="002C18FD" w:rsidRDefault="00A96A38" w:rsidP="00A96A38">
      <w:pPr>
        <w:jc w:val="both"/>
      </w:pPr>
      <w:r w:rsidRPr="002C18FD">
        <w:t xml:space="preserve">Rekonstrueeritud või uuendatud </w:t>
      </w:r>
      <w:r w:rsidR="00A55554" w:rsidRPr="002C18FD">
        <w:t>metsa</w:t>
      </w:r>
      <w:r w:rsidRPr="002C18FD">
        <w:t>kuivendussüsteemide hooldus</w:t>
      </w:r>
      <w:r w:rsidR="00A55554" w:rsidRPr="002C18FD">
        <w:t>t korrald</w:t>
      </w:r>
      <w:r w:rsidR="007864E1">
        <w:t>atakse</w:t>
      </w:r>
      <w:r w:rsidRPr="002C18FD">
        <w:t xml:space="preserve"> 5-7 aasta</w:t>
      </w:r>
      <w:r w:rsidR="00A55554" w:rsidRPr="002C18FD">
        <w:t>se perioodi</w:t>
      </w:r>
      <w:r w:rsidRPr="002C18FD">
        <w:t xml:space="preserve"> järel</w:t>
      </w:r>
      <w:r w:rsidR="00A55554" w:rsidRPr="002C18FD">
        <w:t>.</w:t>
      </w:r>
      <w:r w:rsidRPr="002C18FD">
        <w:t xml:space="preserve"> Arvestades eeltoodut </w:t>
      </w:r>
      <w:r w:rsidR="00A55554" w:rsidRPr="002C18FD">
        <w:t xml:space="preserve">põhimõtet </w:t>
      </w:r>
      <w:r w:rsidRPr="002C18FD">
        <w:t xml:space="preserve">on </w:t>
      </w:r>
      <w:r w:rsidR="00306DAB">
        <w:t>.....</w:t>
      </w:r>
      <w:r w:rsidR="00A55554" w:rsidRPr="002C18FD">
        <w:t xml:space="preserve"> metskonna </w:t>
      </w:r>
      <w:r w:rsidRPr="002C18FD">
        <w:t xml:space="preserve">keskmine </w:t>
      </w:r>
      <w:r w:rsidR="00A55554" w:rsidRPr="002C18FD">
        <w:t>metsa</w:t>
      </w:r>
      <w:r w:rsidRPr="002C18FD">
        <w:t>kuivendussüsteemide hooldusvajadus</w:t>
      </w:r>
      <w:r w:rsidR="00A55554" w:rsidRPr="002C18FD">
        <w:t xml:space="preserve"> keskmiselt </w:t>
      </w:r>
      <w:r w:rsidR="003F2726">
        <w:t> ….</w:t>
      </w:r>
      <w:r w:rsidR="002A05E9" w:rsidRPr="002C18FD">
        <w:t xml:space="preserve"> hektarit</w:t>
      </w:r>
      <w:r w:rsidRPr="002C18FD">
        <w:t xml:space="preserve"> aastas.</w:t>
      </w:r>
    </w:p>
    <w:p w:rsidR="00A96A38" w:rsidRPr="002C18FD" w:rsidRDefault="00A96A38" w:rsidP="00260AFB">
      <w:pPr>
        <w:rPr>
          <w:b/>
        </w:rPr>
      </w:pPr>
    </w:p>
    <w:p w:rsidR="00260AFB" w:rsidRPr="002C18FD" w:rsidRDefault="00C4254B" w:rsidP="00260AFB">
      <w:r w:rsidRPr="002C18FD">
        <w:t>M</w:t>
      </w:r>
      <w:r w:rsidR="00AE4F91" w:rsidRPr="002C18FD">
        <w:t xml:space="preserve">etsakuivendussüsteemide majandamisel </w:t>
      </w:r>
      <w:r w:rsidR="007864E1">
        <w:t>rakendatakse</w:t>
      </w:r>
      <w:r w:rsidRPr="002C18FD">
        <w:t xml:space="preserve"> järgmist strateegiat: </w:t>
      </w:r>
    </w:p>
    <w:p w:rsidR="00AE4F91" w:rsidRPr="002C18FD" w:rsidRDefault="00AE4F91" w:rsidP="00260AFB"/>
    <w:p w:rsidR="00AE4F91" w:rsidRPr="002C18FD" w:rsidRDefault="00AE4F91" w:rsidP="00AE4F91">
      <w:pPr>
        <w:numPr>
          <w:ilvl w:val="0"/>
          <w:numId w:val="11"/>
        </w:numPr>
        <w:suppressAutoHyphens/>
        <w:jc w:val="both"/>
        <w:rPr>
          <w:b/>
          <w:bCs/>
          <w:lang w:eastAsia="en-US"/>
        </w:rPr>
      </w:pPr>
      <w:r w:rsidRPr="002C18FD">
        <w:t xml:space="preserve">RMK </w:t>
      </w:r>
      <w:r w:rsidR="00C4254B" w:rsidRPr="002C18FD">
        <w:t xml:space="preserve">üldjuhul ei raja </w:t>
      </w:r>
      <w:r w:rsidRPr="002C18FD">
        <w:t>uusi kuivendussüsteeme, vaid teostab olemasolevate hooldamist, uuendamist ja rekonstrueerimist.</w:t>
      </w:r>
    </w:p>
    <w:p w:rsidR="00260AFB" w:rsidRPr="002C18FD" w:rsidRDefault="00007C1E" w:rsidP="00007C1E">
      <w:pPr>
        <w:numPr>
          <w:ilvl w:val="0"/>
          <w:numId w:val="11"/>
        </w:numPr>
        <w:suppressAutoHyphens/>
        <w:jc w:val="both"/>
        <w:rPr>
          <w:b/>
          <w:bCs/>
          <w:lang w:eastAsia="en-US"/>
        </w:rPr>
      </w:pPr>
      <w:r w:rsidRPr="002C18FD">
        <w:rPr>
          <w:color w:val="231F20"/>
          <w:lang w:eastAsia="en-US"/>
        </w:rPr>
        <w:t>K</w:t>
      </w:r>
      <w:r w:rsidR="00260AFB" w:rsidRPr="002C18FD">
        <w:rPr>
          <w:color w:val="231F20"/>
          <w:lang w:eastAsia="en-US"/>
        </w:rPr>
        <w:t xml:space="preserve">uivendussüsteemi </w:t>
      </w:r>
      <w:r w:rsidRPr="002C18FD">
        <w:rPr>
          <w:color w:val="231F20"/>
          <w:lang w:eastAsia="en-US"/>
        </w:rPr>
        <w:t xml:space="preserve">projekteerimisele eelnevalt koostatakse </w:t>
      </w:r>
      <w:r w:rsidR="00286036" w:rsidRPr="002C18FD">
        <w:rPr>
          <w:color w:val="231F20"/>
          <w:lang w:eastAsia="en-US"/>
        </w:rPr>
        <w:t xml:space="preserve">keskkonnamõjude analüüs, mille tulemusi ja võimaliku keskkonnamõju </w:t>
      </w:r>
      <w:r w:rsidR="007B096E" w:rsidRPr="002C18FD">
        <w:rPr>
          <w:color w:val="231F20"/>
          <w:lang w:eastAsia="en-US"/>
        </w:rPr>
        <w:t>leevendava</w:t>
      </w:r>
      <w:r w:rsidR="00286036" w:rsidRPr="002C18FD">
        <w:rPr>
          <w:color w:val="231F20"/>
          <w:lang w:eastAsia="en-US"/>
        </w:rPr>
        <w:t xml:space="preserve">d meetmed lülitatakse projekti koosseisu. </w:t>
      </w:r>
    </w:p>
    <w:p w:rsidR="007B096E" w:rsidRPr="002C18FD" w:rsidRDefault="007B096E" w:rsidP="007B096E">
      <w:pPr>
        <w:numPr>
          <w:ilvl w:val="0"/>
          <w:numId w:val="11"/>
        </w:numPr>
        <w:suppressAutoHyphens/>
        <w:jc w:val="both"/>
        <w:rPr>
          <w:color w:val="000000"/>
          <w:sz w:val="20"/>
          <w:szCs w:val="20"/>
          <w:lang w:eastAsia="en-US"/>
        </w:rPr>
      </w:pPr>
      <w:r w:rsidRPr="002C18FD">
        <w:rPr>
          <w:color w:val="231F20"/>
          <w:lang w:eastAsia="en-US"/>
        </w:rPr>
        <w:t>Kuivendusobjekti rekonstrueerimisprojekti koostamisel vaadatakse üle ala tervikuna ning planeeritakse korrastamiseks vajalikud tegevused. Sealjuures arvesta</w:t>
      </w:r>
      <w:r w:rsidR="000264BE" w:rsidRPr="002C18FD">
        <w:rPr>
          <w:color w:val="231F20"/>
          <w:lang w:eastAsia="en-US"/>
        </w:rPr>
        <w:t>ta</w:t>
      </w:r>
      <w:r w:rsidRPr="002C18FD">
        <w:rPr>
          <w:color w:val="231F20"/>
          <w:lang w:eastAsia="en-US"/>
        </w:rPr>
        <w:t xml:space="preserve">kse metsa iseloomu, tuleohtlikkust, kaitstavaid loodusobjekte ja teisi kaitseväärtusi, kuivenduskraavide seisukorda ja olemit, metsamajanduse intensiivsust objekti alal ja selle naabruses, puidu kokkuveovõimalusi ja metsasihtide seisukorda, metsateede seisukorda ja puidu väljaveovõimalusi. </w:t>
      </w:r>
    </w:p>
    <w:p w:rsidR="00B66DB4" w:rsidRPr="002C18FD" w:rsidRDefault="00B66DB4" w:rsidP="00B66DB4">
      <w:pPr>
        <w:numPr>
          <w:ilvl w:val="0"/>
          <w:numId w:val="11"/>
        </w:numPr>
        <w:suppressAutoHyphens/>
        <w:jc w:val="both"/>
        <w:rPr>
          <w:color w:val="000000"/>
          <w:sz w:val="20"/>
          <w:szCs w:val="20"/>
          <w:lang w:eastAsia="en-US"/>
        </w:rPr>
      </w:pPr>
      <w:r w:rsidRPr="002C18FD">
        <w:rPr>
          <w:color w:val="231F20"/>
          <w:lang w:eastAsia="en-US"/>
        </w:rPr>
        <w:t>Seisundist lähtuva pingerea alusel rekonstrueeritakse esmajärjekorras kuivendussüsteemid, kus kraavide kuivendusvõime on oluliselt langenud ja viljakatel soomuldadel paiknevad kuivendussüsteemid, kus kasvavad okaspuu enamusega puistud.</w:t>
      </w:r>
    </w:p>
    <w:p w:rsidR="00912953" w:rsidRPr="002C18FD" w:rsidRDefault="001763C9" w:rsidP="001763C9">
      <w:pPr>
        <w:numPr>
          <w:ilvl w:val="0"/>
          <w:numId w:val="11"/>
        </w:numPr>
        <w:suppressAutoHyphens/>
        <w:jc w:val="both"/>
        <w:rPr>
          <w:color w:val="000000"/>
          <w:sz w:val="20"/>
          <w:szCs w:val="20"/>
          <w:lang w:eastAsia="en-US"/>
        </w:rPr>
      </w:pPr>
      <w:r w:rsidRPr="002C18FD">
        <w:rPr>
          <w:color w:val="231F20"/>
          <w:lang w:eastAsia="en-US"/>
        </w:rPr>
        <w:t>Metsa</w:t>
      </w:r>
      <w:r w:rsidR="00334ED1" w:rsidRPr="002C18FD">
        <w:rPr>
          <w:color w:val="231F20"/>
          <w:lang w:eastAsia="en-US"/>
        </w:rPr>
        <w:t xml:space="preserve">kuivendussüsteemide rekonstrueerimise- või uuendamistööde </w:t>
      </w:r>
      <w:r w:rsidRPr="002C18FD">
        <w:rPr>
          <w:color w:val="231F20"/>
          <w:lang w:eastAsia="en-US"/>
        </w:rPr>
        <w:t xml:space="preserve">aluseks on </w:t>
      </w:r>
      <w:r w:rsidR="00912953" w:rsidRPr="002C18FD">
        <w:rPr>
          <w:color w:val="231F20"/>
          <w:lang w:eastAsia="en-US"/>
        </w:rPr>
        <w:t>viie aasta mahus objektide nimek</w:t>
      </w:r>
      <w:r w:rsidR="005462C9" w:rsidRPr="002C18FD">
        <w:rPr>
          <w:color w:val="231F20"/>
          <w:lang w:eastAsia="en-US"/>
        </w:rPr>
        <w:t>iri, mida igal aastal aastamahu lisamisega</w:t>
      </w:r>
      <w:r w:rsidR="00912953" w:rsidRPr="002C18FD">
        <w:rPr>
          <w:color w:val="231F20"/>
          <w:lang w:eastAsia="en-US"/>
        </w:rPr>
        <w:t xml:space="preserve"> täiendatakse. </w:t>
      </w:r>
    </w:p>
    <w:p w:rsidR="000536BC" w:rsidRPr="002C18FD" w:rsidRDefault="000536BC" w:rsidP="000536BC">
      <w:pPr>
        <w:numPr>
          <w:ilvl w:val="0"/>
          <w:numId w:val="11"/>
        </w:numPr>
        <w:suppressAutoHyphens/>
        <w:jc w:val="both"/>
        <w:rPr>
          <w:color w:val="231F20"/>
          <w:lang w:eastAsia="en-US"/>
        </w:rPr>
      </w:pPr>
      <w:r w:rsidRPr="002C18FD">
        <w:rPr>
          <w:color w:val="231F20"/>
          <w:lang w:eastAsia="en-US"/>
        </w:rPr>
        <w:t xml:space="preserve">Kuivendussüsteemi rekonstrueerimisel taastatakse kuivendusobjektil olemasolev kraavivõrk esialgsel kujul. Juhul kui varasema süsteemi ehitamisega oli tehtud vigu, mille tõttu jääb </w:t>
      </w:r>
      <w:r w:rsidR="003E5D43" w:rsidRPr="002C18FD">
        <w:rPr>
          <w:color w:val="231F20"/>
          <w:lang w:eastAsia="en-US"/>
        </w:rPr>
        <w:t xml:space="preserve">vesi </w:t>
      </w:r>
      <w:r w:rsidRPr="002C18FD">
        <w:rPr>
          <w:color w:val="231F20"/>
          <w:lang w:eastAsia="en-US"/>
        </w:rPr>
        <w:t>kraavidesse seisma ja tekitab mingil metsaosal liigvett või üleujutusi, muudetakse olemasolevate kraavide parameetreid või plaanilahendust.</w:t>
      </w:r>
    </w:p>
    <w:p w:rsidR="000536BC" w:rsidRPr="002C18FD" w:rsidRDefault="000536BC" w:rsidP="000536BC">
      <w:pPr>
        <w:numPr>
          <w:ilvl w:val="0"/>
          <w:numId w:val="11"/>
        </w:numPr>
        <w:suppressAutoHyphens/>
        <w:jc w:val="both"/>
        <w:rPr>
          <w:color w:val="231F20"/>
          <w:lang w:eastAsia="en-US"/>
        </w:rPr>
      </w:pPr>
      <w:r w:rsidRPr="002C18FD">
        <w:rPr>
          <w:color w:val="231F20"/>
          <w:lang w:eastAsia="en-US"/>
        </w:rPr>
        <w:lastRenderedPageBreak/>
        <w:t>Objekti piires taastatakse reeglina kõik olemasolevad kraavid. Taastamata võidakse jätta kvartalisisesed kraavid, mis on süsteemi toimimise tagamiseks asendatavad kvartali sihtidel paiknevate või sinna rajatavate kraavidega.</w:t>
      </w:r>
    </w:p>
    <w:p w:rsidR="000536BC" w:rsidRPr="002C18FD" w:rsidRDefault="000536BC" w:rsidP="000536BC">
      <w:pPr>
        <w:numPr>
          <w:ilvl w:val="0"/>
          <w:numId w:val="11"/>
        </w:numPr>
        <w:suppressAutoHyphens/>
        <w:jc w:val="both"/>
        <w:rPr>
          <w:color w:val="231F20"/>
          <w:lang w:eastAsia="en-US"/>
        </w:rPr>
      </w:pPr>
      <w:r w:rsidRPr="002C18FD">
        <w:rPr>
          <w:color w:val="231F20"/>
          <w:lang w:eastAsia="en-US"/>
        </w:rPr>
        <w:t>Kvartalisiseseid kraave ei taastata, kui need ei ole süsteemis eesvooluks, ei oma tähtsust kuivendajana ega puidu kokkuveo seisukohast või kui kraavid läbivad sõnajala ja lodu kasvukohatüüpe.</w:t>
      </w:r>
    </w:p>
    <w:p w:rsidR="000536BC" w:rsidRPr="002C18FD" w:rsidRDefault="000536BC" w:rsidP="000536BC">
      <w:pPr>
        <w:numPr>
          <w:ilvl w:val="0"/>
          <w:numId w:val="11"/>
        </w:numPr>
        <w:suppressAutoHyphens/>
        <w:jc w:val="both"/>
        <w:rPr>
          <w:color w:val="231F20"/>
          <w:lang w:eastAsia="en-US"/>
        </w:rPr>
      </w:pPr>
      <w:r w:rsidRPr="002C18FD">
        <w:rPr>
          <w:color w:val="231F20"/>
          <w:lang w:eastAsia="en-US"/>
        </w:rPr>
        <w:t>Metsakuivenduse objekti rekonstrueerimisel projekteeritakse vajadusel uusi kraave metsakvartalite sihtidele, parandamaks metsa majandamise tingimusi ning vähendades koormust metsakvartali sisestele - või teistele metsakvartalite sihtidele.</w:t>
      </w:r>
    </w:p>
    <w:p w:rsidR="000536BC" w:rsidRPr="002C18FD" w:rsidRDefault="000536BC" w:rsidP="000536BC">
      <w:pPr>
        <w:numPr>
          <w:ilvl w:val="0"/>
          <w:numId w:val="11"/>
        </w:numPr>
        <w:suppressAutoHyphens/>
        <w:jc w:val="both"/>
        <w:rPr>
          <w:color w:val="231F20"/>
          <w:lang w:eastAsia="en-US"/>
        </w:rPr>
      </w:pPr>
      <w:r w:rsidRPr="002C18FD">
        <w:rPr>
          <w:color w:val="231F20"/>
          <w:lang w:eastAsia="en-US"/>
        </w:rPr>
        <w:t>Uute kraavide projekteerimisel metsakvartali sihtidele ja metsakvartali siseste kraavide pikendamisel on tingimuseks, et rajatavad või pikendatavad kraavid ei mõjuta seni olemasolevast kraavivõrgust mõjutamata märgade metsade algselt säilinud looduslikku veerežiimi. Uute kraavide keskkonnamõju</w:t>
      </w:r>
      <w:r w:rsidR="003E5D43">
        <w:rPr>
          <w:color w:val="231F20"/>
          <w:lang w:eastAsia="en-US"/>
        </w:rPr>
        <w:t>de</w:t>
      </w:r>
      <w:r w:rsidRPr="002C18FD">
        <w:rPr>
          <w:color w:val="231F20"/>
          <w:lang w:eastAsia="en-US"/>
        </w:rPr>
        <w:t xml:space="preserve"> analüüsiks kaasatakse eksperte. Keskkonnamõju</w:t>
      </w:r>
      <w:r w:rsidR="003E5D43">
        <w:rPr>
          <w:color w:val="231F20"/>
          <w:lang w:eastAsia="en-US"/>
        </w:rPr>
        <w:t>de</w:t>
      </w:r>
      <w:r w:rsidRPr="002C18FD">
        <w:rPr>
          <w:color w:val="231F20"/>
          <w:lang w:eastAsia="en-US"/>
        </w:rPr>
        <w:t xml:space="preserve"> analüüsi käigus kaalutakse alternatiive.</w:t>
      </w:r>
    </w:p>
    <w:p w:rsidR="00260AFB" w:rsidRPr="002C18FD" w:rsidRDefault="000536BC" w:rsidP="00AE4F91">
      <w:pPr>
        <w:numPr>
          <w:ilvl w:val="0"/>
          <w:numId w:val="11"/>
        </w:numPr>
        <w:suppressAutoHyphens/>
        <w:jc w:val="both"/>
        <w:rPr>
          <w:b/>
        </w:rPr>
      </w:pPr>
      <w:r w:rsidRPr="002C18FD">
        <w:rPr>
          <w:color w:val="231F20"/>
          <w:lang w:eastAsia="en-US"/>
        </w:rPr>
        <w:t xml:space="preserve">Metsakvartalite siseselt uusi kraave üldjuhul ei projekteerita. Metsakvartalite siseselt    võib tekkida juba olemasolevate kraavide pikendamise vajadus juhul, kui sellega on võimalik parandada varasema projekti olulisi vigu, tagada metsakuivendussüsteemi parem toimimine, oluliselt parandada metsa majandamise tingimusi ning vältida metsamullastiku kahjustusi puidu kokkuveol. </w:t>
      </w:r>
    </w:p>
    <w:p w:rsidR="00260AFB" w:rsidRPr="002C18FD" w:rsidRDefault="00260AFB" w:rsidP="00AE4F91">
      <w:pPr>
        <w:jc w:val="both"/>
        <w:rPr>
          <w:b/>
        </w:rPr>
      </w:pPr>
    </w:p>
    <w:p w:rsidR="002F62E8" w:rsidRPr="002C18FD" w:rsidRDefault="002F62E8" w:rsidP="00AE4F91">
      <w:pPr>
        <w:jc w:val="both"/>
        <w:rPr>
          <w:b/>
        </w:rPr>
      </w:pPr>
    </w:p>
    <w:p w:rsidR="002F62E8" w:rsidRPr="002C18FD" w:rsidRDefault="00BF4E8E" w:rsidP="004A6F7B">
      <w:pPr>
        <w:pStyle w:val="Loendilik"/>
        <w:ind w:left="0"/>
        <w:jc w:val="both"/>
      </w:pPr>
      <w:r w:rsidRPr="002C18FD">
        <w:t>Optimaalseks teedevõrgu tiheduseks loeme 1,2</w:t>
      </w:r>
      <w:r w:rsidR="00A504CA" w:rsidRPr="002C18FD">
        <w:t>0</w:t>
      </w:r>
      <w:r w:rsidRPr="002C18FD">
        <w:t>-1,5</w:t>
      </w:r>
      <w:r w:rsidR="00A504CA" w:rsidRPr="002C18FD">
        <w:t>0</w:t>
      </w:r>
      <w:r w:rsidRPr="002C18FD">
        <w:t xml:space="preserve"> km/100 ha metsamaa kohta</w:t>
      </w:r>
      <w:r w:rsidR="004A6F7B" w:rsidRPr="002C18FD">
        <w:t xml:space="preserve"> ja maksimaalne kokkuveokaugus üldjuhul ei ületa 800 meetrit.</w:t>
      </w:r>
      <w:r w:rsidRPr="002C18FD">
        <w:t xml:space="preserve"> Arvestades sellega, et suur osa </w:t>
      </w:r>
      <w:r w:rsidR="00306DAB">
        <w:t>.....</w:t>
      </w:r>
      <w:r w:rsidRPr="002C18FD">
        <w:t xml:space="preserve"> metskonna hallatavast metsamaast on kaetud erinevate keskkonnakaitseliste piirangutega, on </w:t>
      </w:r>
      <w:r w:rsidR="008C1B85" w:rsidRPr="002C18FD">
        <w:t xml:space="preserve">praegune </w:t>
      </w:r>
      <w:r w:rsidRPr="002C18FD">
        <w:t>teedevõrk lähedane optimaalsele</w:t>
      </w:r>
      <w:r w:rsidR="008C1B85" w:rsidRPr="002C18FD">
        <w:t xml:space="preserve">. </w:t>
      </w:r>
      <w:r w:rsidR="00306DAB">
        <w:t>.....</w:t>
      </w:r>
      <w:r w:rsidR="002F62E8" w:rsidRPr="002C18FD">
        <w:t xml:space="preserve"> metskonna prognoositav metsateede uuendamise ja rekonstrueerimise maht </w:t>
      </w:r>
      <w:r w:rsidR="00A445DB" w:rsidRPr="002C18FD">
        <w:t xml:space="preserve">on keskmiselt </w:t>
      </w:r>
      <w:r w:rsidR="003F2726">
        <w:t>…</w:t>
      </w:r>
      <w:r w:rsidR="003F2726" w:rsidRPr="002C18FD">
        <w:t xml:space="preserve"> </w:t>
      </w:r>
      <w:r w:rsidR="00A445DB" w:rsidRPr="002C18FD">
        <w:t xml:space="preserve">kilomeetrit aastas. </w:t>
      </w:r>
      <w:r w:rsidR="002F62E8" w:rsidRPr="002C18FD">
        <w:t>Metsateede hooldustöid teostatakse perioodiliselt vastavalt kehtestatud metsateede seisundinõuetele.</w:t>
      </w:r>
      <w:r w:rsidR="00A445DB" w:rsidRPr="002C18FD">
        <w:t xml:space="preserve"> </w:t>
      </w:r>
    </w:p>
    <w:p w:rsidR="002F62E8" w:rsidRPr="002C18FD" w:rsidRDefault="002F62E8" w:rsidP="00AE4F91">
      <w:pPr>
        <w:jc w:val="both"/>
        <w:rPr>
          <w:b/>
        </w:rPr>
      </w:pPr>
    </w:p>
    <w:p w:rsidR="002243C2" w:rsidRPr="002C18FD" w:rsidRDefault="002243C2" w:rsidP="002243C2">
      <w:r w:rsidRPr="002C18FD">
        <w:t>M</w:t>
      </w:r>
      <w:r w:rsidR="007864E1">
        <w:t>etsateede majandamisel rakendatakse</w:t>
      </w:r>
      <w:r w:rsidRPr="002C18FD">
        <w:t xml:space="preserve"> järgmist strateegiat: </w:t>
      </w:r>
    </w:p>
    <w:p w:rsidR="002243C2" w:rsidRPr="002C18FD" w:rsidRDefault="002243C2" w:rsidP="00AE4F91">
      <w:pPr>
        <w:jc w:val="both"/>
        <w:rPr>
          <w:lang w:eastAsia="en-US"/>
        </w:rPr>
      </w:pPr>
    </w:p>
    <w:p w:rsidR="007C172B" w:rsidRPr="002C18FD" w:rsidRDefault="002243C2" w:rsidP="007C172B">
      <w:pPr>
        <w:pStyle w:val="Loendilik"/>
        <w:numPr>
          <w:ilvl w:val="0"/>
          <w:numId w:val="11"/>
        </w:numPr>
        <w:jc w:val="both"/>
      </w:pPr>
      <w:r w:rsidRPr="002C18FD">
        <w:t xml:space="preserve">Metsatee on riigi omandisse jäetud maal paiknev </w:t>
      </w:r>
      <w:r w:rsidR="007C172B" w:rsidRPr="002C18FD">
        <w:t xml:space="preserve"> </w:t>
      </w:r>
      <w:r w:rsidRPr="002C18FD">
        <w:t xml:space="preserve">riigimetsa majandamiseks kasutatav tee. Metsateed võib kasutada igaüks juhul, kui riigimetsa majandamist korraldav isik või riigiasutus ei ole metsateed või selle osa sulgenud või </w:t>
      </w:r>
      <w:r w:rsidR="003E5D43">
        <w:t>seal</w:t>
      </w:r>
      <w:r w:rsidRPr="002C18FD">
        <w:t xml:space="preserve"> liiklust piiranud.</w:t>
      </w:r>
    </w:p>
    <w:p w:rsidR="00421509" w:rsidRPr="002C18FD" w:rsidRDefault="00421509" w:rsidP="00421509">
      <w:pPr>
        <w:pStyle w:val="Loendilik"/>
        <w:numPr>
          <w:ilvl w:val="0"/>
          <w:numId w:val="11"/>
        </w:numPr>
        <w:jc w:val="both"/>
      </w:pPr>
      <w:r w:rsidRPr="002C18FD">
        <w:t xml:space="preserve">Metsateid kasutatakse üldjuhul metsamajanduslike tööde teostamiseks, </w:t>
      </w:r>
      <w:r w:rsidR="003E5D43" w:rsidRPr="002C18FD">
        <w:t xml:space="preserve">ligipääsu tagamiseks </w:t>
      </w:r>
      <w:r w:rsidRPr="002C18FD">
        <w:t>metsatulekahjude puhul, maaparandussüsteemide hoiu tagamiseks, looduskaitsealade teenindamiseks ja puhkemajanduse korraldamiseks.</w:t>
      </w:r>
    </w:p>
    <w:p w:rsidR="007C172B" w:rsidRPr="002C18FD" w:rsidRDefault="007C172B" w:rsidP="007C172B">
      <w:pPr>
        <w:pStyle w:val="Loendilik"/>
        <w:numPr>
          <w:ilvl w:val="0"/>
          <w:numId w:val="11"/>
        </w:numPr>
        <w:jc w:val="both"/>
      </w:pPr>
      <w:r w:rsidRPr="002C18FD">
        <w:t>Metsateed registreeritakse riiklikus teeregistris ja tähistatakse nime või tähisega. Järg</w:t>
      </w:r>
      <w:r w:rsidR="007864E1">
        <w:t>nevate aastate jooksul tähistatakse</w:t>
      </w:r>
      <w:r w:rsidRPr="002C18FD">
        <w:t xml:space="preserve"> metsateed nimeviitadega. </w:t>
      </w:r>
    </w:p>
    <w:p w:rsidR="004C2EEE" w:rsidRPr="002C18FD" w:rsidRDefault="003E5D43" w:rsidP="004C2EEE">
      <w:pPr>
        <w:pStyle w:val="Loendilik"/>
        <w:numPr>
          <w:ilvl w:val="0"/>
          <w:numId w:val="11"/>
        </w:numPr>
        <w:jc w:val="both"/>
      </w:pPr>
      <w:r>
        <w:t>V</w:t>
      </w:r>
      <w:r w:rsidRPr="002C18FD">
        <w:t xml:space="preserve">ajadusel </w:t>
      </w:r>
      <w:r>
        <w:t>s</w:t>
      </w:r>
      <w:r w:rsidR="007864E1">
        <w:t>õlmitakse</w:t>
      </w:r>
      <w:r w:rsidR="004B68D5" w:rsidRPr="002C18FD">
        <w:t xml:space="preserve"> </w:t>
      </w:r>
      <w:r w:rsidR="004C2EEE" w:rsidRPr="002C18FD">
        <w:t>omavalitsustega</w:t>
      </w:r>
      <w:r>
        <w:t xml:space="preserve"> kokkuleppeid metsatee avalikku</w:t>
      </w:r>
      <w:r w:rsidR="004C2EEE" w:rsidRPr="002C18FD">
        <w:t xml:space="preserve"> kasut</w:t>
      </w:r>
      <w:r>
        <w:t>usse</w:t>
      </w:r>
      <w:r w:rsidR="004C2EEE" w:rsidRPr="002C18FD">
        <w:t xml:space="preserve"> andmiseks ja sellega kaasnev</w:t>
      </w:r>
      <w:r>
        <w:t>ate hoolduskohustuste üleandmiseks</w:t>
      </w:r>
      <w:r w:rsidR="004C2EEE" w:rsidRPr="002C18FD">
        <w:t xml:space="preserve">.  </w:t>
      </w:r>
    </w:p>
    <w:p w:rsidR="004C2EEE" w:rsidRPr="002C18FD" w:rsidRDefault="007864E1" w:rsidP="004C2EEE">
      <w:pPr>
        <w:pStyle w:val="Loendilik"/>
        <w:numPr>
          <w:ilvl w:val="0"/>
          <w:numId w:val="11"/>
        </w:numPr>
        <w:jc w:val="both"/>
      </w:pPr>
      <w:r>
        <w:t>Sõlmitakse</w:t>
      </w:r>
      <w:r w:rsidR="004C2EEE" w:rsidRPr="002C18FD">
        <w:t xml:space="preserve"> </w:t>
      </w:r>
      <w:r w:rsidR="004C430D" w:rsidRPr="002C18FD">
        <w:t xml:space="preserve">kokkulepped </w:t>
      </w:r>
      <w:r w:rsidR="004C2EEE" w:rsidRPr="002C18FD">
        <w:t xml:space="preserve">erateede omanikega nendele kuuluvate teeosade kasutamiseks ja </w:t>
      </w:r>
      <w:r>
        <w:t>võetakse sellega kohustus</w:t>
      </w:r>
      <w:r w:rsidR="00877F23" w:rsidRPr="002C18FD">
        <w:t xml:space="preserve"> </w:t>
      </w:r>
      <w:r w:rsidR="004C2EEE" w:rsidRPr="002C18FD">
        <w:t>teehoiu korraldamiseks.</w:t>
      </w:r>
      <w:r w:rsidR="00A357C6" w:rsidRPr="002C18FD">
        <w:t xml:space="preserve"> </w:t>
      </w:r>
    </w:p>
    <w:p w:rsidR="00342AE3" w:rsidRPr="002C18FD" w:rsidRDefault="00342AE3" w:rsidP="00342AE3">
      <w:pPr>
        <w:pStyle w:val="Loendilik"/>
        <w:numPr>
          <w:ilvl w:val="0"/>
          <w:numId w:val="11"/>
        </w:numPr>
        <w:jc w:val="both"/>
      </w:pPr>
      <w:r w:rsidRPr="002C18FD">
        <w:t>Metsateed on jaotatud järkudesse</w:t>
      </w:r>
      <w:r w:rsidR="003E5D43">
        <w:t>,</w:t>
      </w:r>
      <w:r w:rsidRPr="002C18FD">
        <w:t xml:space="preserve"> lähtuvalt metsamaterjali </w:t>
      </w:r>
      <w:r w:rsidR="00557A9E" w:rsidRPr="002C18FD">
        <w:t>väljaveo ko</w:t>
      </w:r>
      <w:r w:rsidRPr="002C18FD">
        <w:t>ormusest.</w:t>
      </w:r>
      <w:r w:rsidR="00DF4767" w:rsidRPr="002C18FD">
        <w:t xml:space="preserve"> </w:t>
      </w:r>
      <w:r w:rsidR="003E5D43">
        <w:t>V</w:t>
      </w:r>
      <w:r w:rsidR="00DF4767" w:rsidRPr="002C18FD">
        <w:t xml:space="preserve">äljaveo koormusi </w:t>
      </w:r>
      <w:r w:rsidR="007864E1">
        <w:t>hinnatakse</w:t>
      </w:r>
      <w:r w:rsidR="003E5D43">
        <w:t xml:space="preserve"> perioodiliselt </w:t>
      </w:r>
      <w:r w:rsidR="00DF4767" w:rsidRPr="002C18FD">
        <w:t xml:space="preserve">ning sellest tulenevalt </w:t>
      </w:r>
      <w:r w:rsidR="007864E1">
        <w:t>täpsustatakse ja muudetakse</w:t>
      </w:r>
      <w:r w:rsidR="00DF4767" w:rsidRPr="002C18FD">
        <w:t xml:space="preserve"> metsateede järkusid. </w:t>
      </w:r>
    </w:p>
    <w:p w:rsidR="0096108F" w:rsidRPr="002C18FD" w:rsidRDefault="000D6B14" w:rsidP="0096108F">
      <w:pPr>
        <w:pStyle w:val="Loendilik"/>
        <w:numPr>
          <w:ilvl w:val="0"/>
          <w:numId w:val="11"/>
        </w:numPr>
        <w:jc w:val="both"/>
      </w:pPr>
      <w:r w:rsidRPr="002C18FD">
        <w:lastRenderedPageBreak/>
        <w:t>M</w:t>
      </w:r>
      <w:r w:rsidR="00260AFB" w:rsidRPr="002C18FD">
        <w:t>etsatee seisundinõuete</w:t>
      </w:r>
      <w:r w:rsidR="00980EEE" w:rsidRPr="002C18FD">
        <w:t>le</w:t>
      </w:r>
      <w:r w:rsidR="00260AFB" w:rsidRPr="002C18FD">
        <w:t xml:space="preserve"> vastavuse </w:t>
      </w:r>
      <w:r w:rsidRPr="002C18FD">
        <w:t xml:space="preserve">tagamine on </w:t>
      </w:r>
      <w:r w:rsidR="00260AFB" w:rsidRPr="002C18FD">
        <w:t xml:space="preserve">kohustuslik. </w:t>
      </w:r>
      <w:r w:rsidR="0096108F" w:rsidRPr="002C18FD">
        <w:t>Metsateede süsteemse hooldamisega tagatakse igale teele vastava järgu seisunditase.</w:t>
      </w:r>
    </w:p>
    <w:p w:rsidR="0012676A" w:rsidRPr="002C18FD" w:rsidRDefault="0012676A" w:rsidP="0012676A">
      <w:pPr>
        <w:pStyle w:val="Loendilik"/>
        <w:numPr>
          <w:ilvl w:val="0"/>
          <w:numId w:val="11"/>
        </w:numPr>
        <w:jc w:val="both"/>
      </w:pPr>
      <w:r w:rsidRPr="002C18FD">
        <w:t xml:space="preserve">Juhul kui tee on amortiseerunud ja </w:t>
      </w:r>
      <w:r w:rsidR="003E5D43" w:rsidRPr="002C18FD">
        <w:t xml:space="preserve">seisundinõuded ei ole </w:t>
      </w:r>
      <w:r w:rsidRPr="002C18FD">
        <w:t xml:space="preserve">hooldamisega saavutatavad, </w:t>
      </w:r>
      <w:r w:rsidR="003E5D43">
        <w:t>teostame</w:t>
      </w:r>
      <w:r w:rsidR="00542CCD" w:rsidRPr="002C18FD">
        <w:t xml:space="preserve"> rekonstrueerimis- või uuendamistööd</w:t>
      </w:r>
      <w:r w:rsidRPr="002C18FD">
        <w:t>.</w:t>
      </w:r>
    </w:p>
    <w:p w:rsidR="00542CCD" w:rsidRPr="002C18FD" w:rsidRDefault="00542CCD" w:rsidP="00542CCD">
      <w:pPr>
        <w:pStyle w:val="Loendilik"/>
        <w:numPr>
          <w:ilvl w:val="0"/>
          <w:numId w:val="11"/>
        </w:numPr>
        <w:jc w:val="both"/>
      </w:pPr>
      <w:r w:rsidRPr="002C18FD">
        <w:t xml:space="preserve">Metsateel, millel ei ole tagatud nõutav seisunditase ning kus seetõttu on ohutu liiklemine raskendatud, samuti teelõigul, kus </w:t>
      </w:r>
      <w:r w:rsidR="003E5D43" w:rsidRPr="002C18FD">
        <w:t xml:space="preserve">liiklemine on </w:t>
      </w:r>
      <w:r w:rsidRPr="002C18FD">
        <w:t xml:space="preserve">metsamajanduslike tööde tõttu ohtlik, tähistatakse see teelõik vastavate liikluskorraldusvahenditega. Juhul kui tähistamisega ei ole võimalik luua tingimusi ohutuks liiklemiseks, </w:t>
      </w:r>
      <w:r w:rsidR="003E5D43">
        <w:t>metsatee suletakse</w:t>
      </w:r>
    </w:p>
    <w:p w:rsidR="00E960E1" w:rsidRPr="002C18FD" w:rsidRDefault="00C10535" w:rsidP="00F545E3">
      <w:pPr>
        <w:pStyle w:val="Pealkiri2"/>
        <w:numPr>
          <w:ilvl w:val="1"/>
          <w:numId w:val="2"/>
        </w:numPr>
        <w:jc w:val="both"/>
        <w:rPr>
          <w:i w:val="0"/>
        </w:rPr>
      </w:pPr>
      <w:bookmarkStart w:id="42" w:name="_Toc326310664"/>
      <w:r w:rsidRPr="002C18FD">
        <w:rPr>
          <w:i w:val="0"/>
        </w:rPr>
        <w:t>Puhkevõimalused</w:t>
      </w:r>
      <w:bookmarkEnd w:id="42"/>
    </w:p>
    <w:p w:rsidR="00E960E1" w:rsidRPr="002C18FD" w:rsidRDefault="00E960E1" w:rsidP="00AC14C3">
      <w:pPr>
        <w:jc w:val="both"/>
      </w:pPr>
    </w:p>
    <w:p w:rsidR="001A59BB" w:rsidRPr="002C18FD" w:rsidRDefault="007F3E29" w:rsidP="00AC14C3">
      <w:pPr>
        <w:jc w:val="both"/>
      </w:pPr>
      <w:r w:rsidRPr="002C18FD">
        <w:t xml:space="preserve">Uued arengud on kavandatud </w:t>
      </w:r>
      <w:r w:rsidR="003F2726">
        <w:t>….</w:t>
      </w:r>
      <w:r w:rsidR="003F2726" w:rsidRPr="002C18FD">
        <w:t xml:space="preserve"> </w:t>
      </w:r>
      <w:r w:rsidRPr="002C18FD">
        <w:t xml:space="preserve">puhkeala, </w:t>
      </w:r>
      <w:r w:rsidR="003F2726">
        <w:t>….</w:t>
      </w:r>
      <w:r w:rsidR="003F2726" w:rsidRPr="002C18FD">
        <w:t xml:space="preserve"> </w:t>
      </w:r>
      <w:r w:rsidRPr="002C18FD">
        <w:t xml:space="preserve">puhkeala ja </w:t>
      </w:r>
      <w:r w:rsidR="003F2726">
        <w:t>…</w:t>
      </w:r>
      <w:r w:rsidRPr="002C18FD">
        <w:t xml:space="preserve"> külastuskorralduskavadega aastateks 2012-2017</w:t>
      </w:r>
      <w:r w:rsidR="003E5D43">
        <w:t>. L</w:t>
      </w:r>
      <w:r w:rsidRPr="002C18FD">
        <w:t xml:space="preserve">oodusalade territoriaalne laienemine </w:t>
      </w:r>
      <w:r w:rsidR="00306DAB">
        <w:t>.....</w:t>
      </w:r>
      <w:r w:rsidRPr="002C18FD">
        <w:t xml:space="preserve"> metskonna territooriumil toimub </w:t>
      </w:r>
      <w:r w:rsidR="003F2726">
        <w:t>….</w:t>
      </w:r>
      <w:r w:rsidRPr="002C18FD">
        <w:t xml:space="preserve"> h</w:t>
      </w:r>
      <w:r w:rsidR="001A59BB" w:rsidRPr="002C18FD">
        <w:t xml:space="preserve">ektari </w:t>
      </w:r>
      <w:r w:rsidRPr="002C18FD">
        <w:t xml:space="preserve">ulatuses </w:t>
      </w:r>
      <w:r w:rsidR="00306DAB">
        <w:t>.....</w:t>
      </w:r>
      <w:r w:rsidRPr="002C18FD">
        <w:t xml:space="preserve"> vallas endisel karjääri-alal, kuhu rajatakse </w:t>
      </w:r>
      <w:r w:rsidR="003F2726">
        <w:t>……</w:t>
      </w:r>
      <w:r w:rsidR="003F2726" w:rsidRPr="002C18FD">
        <w:t xml:space="preserve"> </w:t>
      </w:r>
      <w:r w:rsidRPr="002C18FD">
        <w:t xml:space="preserve">lõkkekoht. </w:t>
      </w:r>
      <w:r w:rsidR="003F2726">
        <w:t>…..</w:t>
      </w:r>
      <w:r w:rsidR="003F2726" w:rsidRPr="002C18FD">
        <w:t xml:space="preserve"> </w:t>
      </w:r>
      <w:r w:rsidRPr="002C18FD">
        <w:t xml:space="preserve">puhkealale on kavandatud arendustegevus </w:t>
      </w:r>
      <w:r w:rsidR="003F2726">
        <w:t>…..</w:t>
      </w:r>
      <w:r w:rsidR="003F2726" w:rsidRPr="002C18FD">
        <w:t xml:space="preserve"> </w:t>
      </w:r>
      <w:r w:rsidRPr="002C18FD">
        <w:t xml:space="preserve">varutsoonis, rajatakse </w:t>
      </w:r>
      <w:r w:rsidR="003F2726">
        <w:t>…..</w:t>
      </w:r>
      <w:r w:rsidR="003F2726" w:rsidRPr="002C18FD">
        <w:t xml:space="preserve"> </w:t>
      </w:r>
      <w:r w:rsidRPr="002C18FD">
        <w:t xml:space="preserve">loodusrada. Rohkem territoriaalseid muutusi kavandatud ei ole, loodusalade kasutusvajadusest tulenevalt on võimalikud muudatused objektide arvus ja iseloomus. </w:t>
      </w:r>
    </w:p>
    <w:p w:rsidR="001A59BB" w:rsidRPr="002C18FD" w:rsidRDefault="001A59BB" w:rsidP="00AC14C3">
      <w:pPr>
        <w:jc w:val="both"/>
      </w:pPr>
    </w:p>
    <w:p w:rsidR="007F3E29" w:rsidRPr="002C18FD" w:rsidRDefault="007F3E29" w:rsidP="00AC14C3">
      <w:pPr>
        <w:jc w:val="both"/>
      </w:pPr>
      <w:r w:rsidRPr="002C18FD">
        <w:t>RMK puhkealade ja kaitsealade looduses liikumist hõlbustav taristu võimaldab erinevate alade võimalusi looduses liikumise võrgustiku abil siduda. 2012</w:t>
      </w:r>
      <w:r w:rsidR="00426D09" w:rsidRPr="002C18FD">
        <w:t>.</w:t>
      </w:r>
      <w:r w:rsidRPr="002C18FD">
        <w:t xml:space="preserve"> aastal </w:t>
      </w:r>
      <w:r w:rsidR="003F2726">
        <w:t>on teostatud</w:t>
      </w:r>
      <w:r w:rsidR="003F2726" w:rsidRPr="002C18FD">
        <w:t xml:space="preserve"> </w:t>
      </w:r>
      <w:r w:rsidRPr="002C18FD">
        <w:t>teiste metskondade seas ka</w:t>
      </w:r>
      <w:r w:rsidR="003E5D43">
        <w:t xml:space="preserve"> </w:t>
      </w:r>
      <w:r w:rsidR="00306DAB">
        <w:t>.....</w:t>
      </w:r>
      <w:r w:rsidR="003E5D43">
        <w:t xml:space="preserve"> metskonna territooriumi</w:t>
      </w:r>
      <w:r w:rsidRPr="002C18FD">
        <w:t xml:space="preserve"> läbiva, mööda loodusradu ja üldkasutatavaid teid kulgeva Eestit põhjast edelasse läbiva Matkatee tähistamine.  </w:t>
      </w:r>
    </w:p>
    <w:p w:rsidR="007F3E29" w:rsidRPr="002C18FD" w:rsidRDefault="007F3E29" w:rsidP="00AC14C3">
      <w:pPr>
        <w:jc w:val="both"/>
      </w:pPr>
    </w:p>
    <w:p w:rsidR="007F3E29" w:rsidRPr="002C18FD" w:rsidRDefault="007F3E29" w:rsidP="00AC14C3">
      <w:pPr>
        <w:shd w:val="clear" w:color="auto" w:fill="FFFFFF"/>
        <w:jc w:val="both"/>
      </w:pPr>
      <w:r w:rsidRPr="002C18FD">
        <w:t xml:space="preserve">Loodusala rekreatiivsete väärtuste säilitamiseks </w:t>
      </w:r>
      <w:r w:rsidR="00FD08EB">
        <w:t>arvestatakse</w:t>
      </w:r>
      <w:r w:rsidRPr="002C18FD">
        <w:t xml:space="preserve"> metsamajanduslike tööde kavandamisel ja läbiviimisel vastava metsakasutusviisi vajadustega. Raiete planeerimisel kooskõlastatakse teenindus- ja huvitsoonis kavandatavad raied</w:t>
      </w:r>
      <w:r w:rsidR="003E5D43" w:rsidRPr="003E5D43">
        <w:t xml:space="preserve"> </w:t>
      </w:r>
      <w:r w:rsidR="003E5D43" w:rsidRPr="002C18FD">
        <w:t>loodushoiuosakonnaga</w:t>
      </w:r>
      <w:r w:rsidRPr="002C18FD">
        <w:t xml:space="preserve">. Eriti hoolikalt peab vaatlema telkimis-, lõkke- ja parkimisplatside äärseid ja teede ning matkaradade äärsete metsade majandamisega seonduvaid töid. </w:t>
      </w:r>
    </w:p>
    <w:p w:rsidR="007F3E29" w:rsidRPr="002C18FD" w:rsidRDefault="007F3E29" w:rsidP="00AC14C3">
      <w:pPr>
        <w:jc w:val="both"/>
      </w:pPr>
    </w:p>
    <w:p w:rsidR="00C00F1D" w:rsidRPr="002C18FD" w:rsidRDefault="008E6AA4" w:rsidP="00AC14C3">
      <w:pPr>
        <w:jc w:val="both"/>
      </w:pPr>
      <w:r w:rsidRPr="002C18FD">
        <w:t>Võimalusel</w:t>
      </w:r>
      <w:r w:rsidR="007F3E29" w:rsidRPr="002C18FD">
        <w:t xml:space="preserve"> soovitatakse puhkeala teenindus- ja huvitsoonide majandamisel eelistada turbe- ja valikraieid, mis tagavad puhkemetsade </w:t>
      </w:r>
      <w:r w:rsidR="003E5D43" w:rsidRPr="002C18FD">
        <w:t xml:space="preserve">säilimise </w:t>
      </w:r>
      <w:r w:rsidR="007F3E29" w:rsidRPr="002C18FD">
        <w:t>püsimetsana. Rannaalade metsi on majandatud ligi sajandi vältel reeglina turbe- ja valikraiesüsteemiga. Puhkeala varutsoonis olevad raied ei kuulu loodushoiuosakonnaga kooskõlastamisele, kuid ka varutsooni metsi tuleks käsitleda kui potentsiaalseid aktiivselt kasutatavaid puhkemetsi.</w:t>
      </w:r>
      <w:r w:rsidR="00280F01" w:rsidRPr="002C18FD">
        <w:t xml:space="preserve"> </w:t>
      </w:r>
    </w:p>
    <w:p w:rsidR="00C00F1D" w:rsidRPr="002C18FD" w:rsidRDefault="00C00F1D" w:rsidP="00AC14C3">
      <w:pPr>
        <w:jc w:val="both"/>
      </w:pPr>
    </w:p>
    <w:p w:rsidR="00506708" w:rsidRPr="002C18FD" w:rsidRDefault="00306DAB" w:rsidP="00A504CA">
      <w:pPr>
        <w:jc w:val="both"/>
      </w:pPr>
      <w:r>
        <w:t>.....</w:t>
      </w:r>
      <w:r w:rsidR="00556D0A" w:rsidRPr="002C18FD">
        <w:t xml:space="preserve"> metskonna metsaülema käskkirjaga määratletakse kvartalite ja eraldiste loetelu, kus ala prioriteediks on rekreatiivne kasutus. </w:t>
      </w:r>
      <w:r w:rsidR="008C37B2" w:rsidRPr="002C18FD">
        <w:t>Rekreatiivse kasutusega metsadena määratletakse</w:t>
      </w:r>
      <w:r w:rsidR="009274B8" w:rsidRPr="002C18FD">
        <w:t xml:space="preserve"> ja majandatakse piirangutega majandatavate metsade põhimõttel: </w:t>
      </w:r>
      <w:r w:rsidR="00A504CA" w:rsidRPr="002C18FD">
        <w:t>t</w:t>
      </w:r>
      <w:r w:rsidR="00506708" w:rsidRPr="002C18FD">
        <w:t>raditsioonilise ja intensiivse kasutus</w:t>
      </w:r>
      <w:r w:rsidR="00A504CA" w:rsidRPr="002C18FD">
        <w:t>ega asulate lähedased metsaosad;  R</w:t>
      </w:r>
      <w:r w:rsidR="00506708" w:rsidRPr="002C18FD">
        <w:t>MK puhkealade teenindus- ja huvitsoonid.</w:t>
      </w:r>
    </w:p>
    <w:p w:rsidR="00EC7A69" w:rsidRPr="002C18FD" w:rsidRDefault="00EC7A69" w:rsidP="00AC14C3">
      <w:pPr>
        <w:jc w:val="both"/>
      </w:pPr>
    </w:p>
    <w:p w:rsidR="007F3E29" w:rsidRPr="002C18FD" w:rsidRDefault="007F3E29" w:rsidP="00AC14C3">
      <w:pPr>
        <w:jc w:val="both"/>
      </w:pPr>
      <w:r w:rsidRPr="002C18FD">
        <w:t xml:space="preserve">Kõik puhkeala tsoonidesse kavandatud raied tehakse maastikku sobitades. Raietööde aeg valitakse nii, et võimalikult vähem häirida looduses viibijaid  ja  kahjustada  rekreatsiooniks sobivat keskkonda. </w:t>
      </w:r>
    </w:p>
    <w:p w:rsidR="004E3F16" w:rsidRPr="002C18FD" w:rsidRDefault="004E3F16" w:rsidP="00AC14C3">
      <w:pPr>
        <w:jc w:val="both"/>
      </w:pPr>
    </w:p>
    <w:p w:rsidR="005A65B6" w:rsidRPr="002C18FD" w:rsidRDefault="00FD08EB" w:rsidP="00AC14C3">
      <w:pPr>
        <w:jc w:val="both"/>
      </w:pPr>
      <w:r>
        <w:t>Taotletakse</w:t>
      </w:r>
      <w:r w:rsidR="005A65B6" w:rsidRPr="002C18FD">
        <w:t xml:space="preserve"> maakasutuslepingute sõlmimist riigimaadel paiknevatele tervise-ja spordiradadele. Sõlmitavate lepingutega </w:t>
      </w:r>
      <w:r>
        <w:t>võetakse kohustus</w:t>
      </w:r>
      <w:r w:rsidR="006F2881" w:rsidRPr="002C18FD">
        <w:t xml:space="preserve"> </w:t>
      </w:r>
      <w:r w:rsidRPr="002C18FD">
        <w:t xml:space="preserve">korraldada metsade </w:t>
      </w:r>
      <w:r w:rsidR="006F2881" w:rsidRPr="002C18FD">
        <w:t xml:space="preserve">majandamist </w:t>
      </w:r>
      <w:r w:rsidR="003E5D43" w:rsidRPr="002C18FD">
        <w:t xml:space="preserve">kooskõlastatult </w:t>
      </w:r>
      <w:r w:rsidR="006F2881" w:rsidRPr="002C18FD">
        <w:t xml:space="preserve">radade haldajatega. </w:t>
      </w:r>
      <w:r w:rsidR="005A65B6" w:rsidRPr="002C18FD">
        <w:t xml:space="preserve"> </w:t>
      </w:r>
    </w:p>
    <w:p w:rsidR="005A65B6" w:rsidRPr="002C18FD" w:rsidRDefault="005A65B6" w:rsidP="00AC14C3">
      <w:pPr>
        <w:jc w:val="both"/>
      </w:pPr>
    </w:p>
    <w:p w:rsidR="00E960E1" w:rsidRPr="002C18FD" w:rsidRDefault="00E960E1" w:rsidP="00F545E3">
      <w:pPr>
        <w:pStyle w:val="Pealkiri2"/>
        <w:numPr>
          <w:ilvl w:val="1"/>
          <w:numId w:val="2"/>
        </w:numPr>
        <w:jc w:val="both"/>
        <w:rPr>
          <w:i w:val="0"/>
        </w:rPr>
      </w:pPr>
      <w:bookmarkStart w:id="43" w:name="_Toc326310665"/>
      <w:r w:rsidRPr="002C18FD">
        <w:rPr>
          <w:i w:val="0"/>
        </w:rPr>
        <w:lastRenderedPageBreak/>
        <w:t>Jahindus</w:t>
      </w:r>
      <w:bookmarkEnd w:id="43"/>
    </w:p>
    <w:p w:rsidR="00E960E1" w:rsidRPr="002C18FD" w:rsidRDefault="00E960E1" w:rsidP="00AC14C3">
      <w:pPr>
        <w:jc w:val="both"/>
      </w:pPr>
    </w:p>
    <w:p w:rsidR="00895487" w:rsidRPr="002C18FD" w:rsidRDefault="003E5D43" w:rsidP="00AC14C3">
      <w:pPr>
        <w:jc w:val="both"/>
      </w:pPr>
      <w:r>
        <w:t>R</w:t>
      </w:r>
      <w:r w:rsidR="00297AD3" w:rsidRPr="002C18FD">
        <w:t>iigimaa jahinduslikuks kasutamiseks andmisel</w:t>
      </w:r>
      <w:r w:rsidR="00263A13" w:rsidRPr="002C18FD">
        <w:t xml:space="preserve"> </w:t>
      </w:r>
      <w:r w:rsidR="00FD08EB">
        <w:t>lähtutakse</w:t>
      </w:r>
      <w:r>
        <w:t xml:space="preserve"> </w:t>
      </w:r>
      <w:r w:rsidR="00263A13" w:rsidRPr="002C18FD">
        <w:t>põhimõttest</w:t>
      </w:r>
      <w:r w:rsidR="00297AD3" w:rsidRPr="002C18FD">
        <w:t xml:space="preserve">, et jahipidamine on üks metsa kasutamise viise, mille korraldamisel peab olema tagatud metsaelustiku mitmekesisuse säilimine, </w:t>
      </w:r>
      <w:r w:rsidR="00C92141" w:rsidRPr="002C18FD">
        <w:t xml:space="preserve">metsa </w:t>
      </w:r>
      <w:r w:rsidR="00297AD3" w:rsidRPr="002C18FD">
        <w:t xml:space="preserve">tootlikkuse kasv, uuenemisvõime ja elujõulisus. </w:t>
      </w:r>
    </w:p>
    <w:p w:rsidR="00895487" w:rsidRPr="002C18FD" w:rsidRDefault="00895487" w:rsidP="00AC14C3">
      <w:pPr>
        <w:jc w:val="both"/>
      </w:pPr>
    </w:p>
    <w:p w:rsidR="00297AD3" w:rsidRPr="002C18FD" w:rsidRDefault="00895487" w:rsidP="00AC14C3">
      <w:pPr>
        <w:jc w:val="both"/>
      </w:pPr>
      <w:r w:rsidRPr="002C18FD">
        <w:t>O</w:t>
      </w:r>
      <w:r w:rsidR="00FD08EB">
        <w:t>llakse</w:t>
      </w:r>
      <w:r w:rsidR="00297AD3" w:rsidRPr="002C18FD">
        <w:t xml:space="preserve"> seisukohal, et seadusega peab olema tagatud sisuliselt</w:t>
      </w:r>
      <w:r w:rsidR="00A504CA" w:rsidRPr="002C18FD">
        <w:t xml:space="preserve"> töötav regulatsioon maaomaniku esindaja</w:t>
      </w:r>
      <w:r w:rsidR="00E82F89" w:rsidRPr="002C18FD">
        <w:t xml:space="preserve"> </w:t>
      </w:r>
      <w:r w:rsidR="00297AD3" w:rsidRPr="002C18FD">
        <w:t xml:space="preserve">ning jahipiirkonna kasutaja vahelise suhte toimimiseks lepingulisel alusel, maaomanik ei soodusta oma tegevusega ulukikahjustuste tekkimist ja jahipiirkonna kasutaja hoiab ära ülemäärased ulukikahjustused. </w:t>
      </w:r>
    </w:p>
    <w:p w:rsidR="00297AD3" w:rsidRPr="002C18FD" w:rsidRDefault="00297AD3" w:rsidP="00AC14C3">
      <w:pPr>
        <w:jc w:val="both"/>
      </w:pPr>
    </w:p>
    <w:p w:rsidR="00E439DB" w:rsidRPr="002C18FD" w:rsidRDefault="00306DAB" w:rsidP="00EB43CD">
      <w:pPr>
        <w:jc w:val="both"/>
      </w:pPr>
      <w:r>
        <w:t>.....</w:t>
      </w:r>
      <w:r w:rsidR="003E5D43">
        <w:t xml:space="preserve"> metskonna hallatavad</w:t>
      </w:r>
      <w:r w:rsidR="00FD08EB">
        <w:t xml:space="preserve"> riigi</w:t>
      </w:r>
      <w:r w:rsidR="00D3456A" w:rsidRPr="002C18FD">
        <w:t>maad</w:t>
      </w:r>
      <w:r w:rsidR="00446DBE" w:rsidRPr="002C18FD">
        <w:t xml:space="preserve"> </w:t>
      </w:r>
      <w:r w:rsidR="00D3456A" w:rsidRPr="002C18FD">
        <w:t>on antud jahiühenduste kas</w:t>
      </w:r>
      <w:r w:rsidR="00462BBA" w:rsidRPr="002C18FD">
        <w:t>u</w:t>
      </w:r>
      <w:r w:rsidR="00D3456A" w:rsidRPr="002C18FD">
        <w:t xml:space="preserve">tusse </w:t>
      </w:r>
      <w:r w:rsidR="003F2726">
        <w:t>….</w:t>
      </w:r>
      <w:r w:rsidR="003F2726" w:rsidRPr="002C18FD">
        <w:t xml:space="preserve"> </w:t>
      </w:r>
      <w:r w:rsidR="00D3456A" w:rsidRPr="002C18FD">
        <w:t xml:space="preserve">jahipiirkonnana, kokku </w:t>
      </w:r>
      <w:r w:rsidR="003F2726">
        <w:t> ….</w:t>
      </w:r>
      <w:r w:rsidR="00D3456A" w:rsidRPr="002C18FD">
        <w:t xml:space="preserve"> hektarit.  </w:t>
      </w:r>
      <w:r w:rsidR="003E5D43">
        <w:t>R</w:t>
      </w:r>
      <w:r w:rsidR="00E439DB" w:rsidRPr="002C18FD">
        <w:t>iigi</w:t>
      </w:r>
      <w:r w:rsidR="00800BCA" w:rsidRPr="002C18FD">
        <w:t>maa jahinduslikuks kasutamiseks andmisel</w:t>
      </w:r>
      <w:r w:rsidR="003E5D43">
        <w:t xml:space="preserve"> </w:t>
      </w:r>
      <w:r w:rsidR="00FD08EB">
        <w:t>sõlmitakse</w:t>
      </w:r>
      <w:r w:rsidR="003E5D43">
        <w:t xml:space="preserve"> </w:t>
      </w:r>
      <w:r w:rsidR="00800BCA" w:rsidRPr="002C18FD">
        <w:t xml:space="preserve"> jahipiirkondade kasutajatega</w:t>
      </w:r>
      <w:r w:rsidR="00895487" w:rsidRPr="002C18FD">
        <w:t xml:space="preserve"> uued</w:t>
      </w:r>
      <w:r w:rsidR="00800BCA" w:rsidRPr="002C18FD">
        <w:t xml:space="preserve"> lepingud</w:t>
      </w:r>
      <w:r w:rsidR="00E439DB" w:rsidRPr="002C18FD">
        <w:t xml:space="preserve"> järgmiste põhimõtete alusel:</w:t>
      </w:r>
    </w:p>
    <w:p w:rsidR="00E439DB" w:rsidRPr="002C18FD" w:rsidRDefault="00E439DB" w:rsidP="00E439DB"/>
    <w:p w:rsidR="00641C63" w:rsidRPr="002C18FD" w:rsidRDefault="00FD08EB" w:rsidP="00C649F5">
      <w:pPr>
        <w:numPr>
          <w:ilvl w:val="0"/>
          <w:numId w:val="14"/>
        </w:numPr>
        <w:jc w:val="both"/>
      </w:pPr>
      <w:r>
        <w:t>Määratletakse</w:t>
      </w:r>
      <w:r w:rsidR="00297AD3" w:rsidRPr="002C18FD">
        <w:t xml:space="preserve"> </w:t>
      </w:r>
      <w:r w:rsidR="00E439DB" w:rsidRPr="002C18FD">
        <w:t xml:space="preserve">täpselt </w:t>
      </w:r>
      <w:r w:rsidR="00297AD3" w:rsidRPr="002C18FD">
        <w:t>jahimaa kasutamist kitsendavad alalised või ajut</w:t>
      </w:r>
      <w:r w:rsidR="00E439DB" w:rsidRPr="002C18FD">
        <w:t xml:space="preserve">ised territoriaalsed piirangud  - </w:t>
      </w:r>
      <w:r w:rsidR="00E82F89" w:rsidRPr="002C18FD">
        <w:t>looduskaitsepiirangud, puhkealadega seonduvad piirangud</w:t>
      </w:r>
      <w:r w:rsidR="00C859D3" w:rsidRPr="002C18FD">
        <w:t xml:space="preserve"> ja metsamajandamisega seonduvad piirangud</w:t>
      </w:r>
      <w:r w:rsidR="00641C63" w:rsidRPr="002C18FD">
        <w:t>.</w:t>
      </w:r>
    </w:p>
    <w:p w:rsidR="00E439DB" w:rsidRPr="002C18FD" w:rsidRDefault="00F66855" w:rsidP="00C649F5">
      <w:pPr>
        <w:numPr>
          <w:ilvl w:val="0"/>
          <w:numId w:val="14"/>
        </w:numPr>
        <w:jc w:val="both"/>
      </w:pPr>
      <w:r>
        <w:t>J</w:t>
      </w:r>
      <w:r w:rsidR="00A34C88" w:rsidRPr="002C18FD">
        <w:t xml:space="preserve">ärjepidevalt </w:t>
      </w:r>
      <w:r w:rsidR="00FD08EB">
        <w:t>hinnatakse</w:t>
      </w:r>
      <w:r>
        <w:t xml:space="preserve"> </w:t>
      </w:r>
      <w:r w:rsidR="00A34C88" w:rsidRPr="002C18FD">
        <w:t>sõraliste kahjustusi metsauuendusaladel ja noorendikes</w:t>
      </w:r>
      <w:r w:rsidR="00ED14C3" w:rsidRPr="002C18FD">
        <w:t>, teavitades jahipiirkond</w:t>
      </w:r>
      <w:r w:rsidR="00A34C88" w:rsidRPr="002C18FD">
        <w:t>a</w:t>
      </w:r>
      <w:r w:rsidR="00ED14C3" w:rsidRPr="002C18FD">
        <w:t>de</w:t>
      </w:r>
      <w:r w:rsidR="00A34C88" w:rsidRPr="002C18FD">
        <w:t xml:space="preserve"> kasutajaid ülemääraste kahjustuste tekkimisest. </w:t>
      </w:r>
    </w:p>
    <w:p w:rsidR="00A34C88" w:rsidRPr="002C18FD" w:rsidRDefault="00F66855" w:rsidP="00C649F5">
      <w:pPr>
        <w:numPr>
          <w:ilvl w:val="0"/>
          <w:numId w:val="14"/>
        </w:numPr>
        <w:jc w:val="both"/>
      </w:pPr>
      <w:r>
        <w:t>J</w:t>
      </w:r>
      <w:r w:rsidR="00ED14C3" w:rsidRPr="002C18FD">
        <w:t xml:space="preserve">ahipiirkondade kasutajaid </w:t>
      </w:r>
      <w:r w:rsidR="00FD08EB">
        <w:t>teavitatakse</w:t>
      </w:r>
      <w:r>
        <w:t xml:space="preserve"> </w:t>
      </w:r>
      <w:r w:rsidR="00ED14C3" w:rsidRPr="002C18FD">
        <w:t xml:space="preserve">koprakahjustuste ohust ja koprakahjustustest, kahjustuste likvideerimiseks </w:t>
      </w:r>
      <w:r w:rsidR="00FD08EB">
        <w:t>püstitatakse</w:t>
      </w:r>
      <w:r w:rsidRPr="002C18FD">
        <w:t xml:space="preserve"> </w:t>
      </w:r>
      <w:r w:rsidR="00ED14C3" w:rsidRPr="002C18FD">
        <w:t xml:space="preserve">tähtajad. </w:t>
      </w:r>
    </w:p>
    <w:p w:rsidR="00641C63" w:rsidRPr="002C18FD" w:rsidRDefault="00FD08EB" w:rsidP="00C649F5">
      <w:pPr>
        <w:numPr>
          <w:ilvl w:val="0"/>
          <w:numId w:val="14"/>
        </w:numPr>
        <w:jc w:val="both"/>
      </w:pPr>
      <w:r>
        <w:t xml:space="preserve">Lepinguga reguleeritakse </w:t>
      </w:r>
      <w:r w:rsidR="00641C63" w:rsidRPr="002C18FD">
        <w:t xml:space="preserve">ulukihoolde tingimused ja </w:t>
      </w:r>
      <w:r>
        <w:t>kooskõlastatakse</w:t>
      </w:r>
      <w:r w:rsidR="009D68A1" w:rsidRPr="002C18FD">
        <w:t xml:space="preserve"> </w:t>
      </w:r>
      <w:r w:rsidR="00641C63" w:rsidRPr="002C18FD">
        <w:t>rajatiste asukohad.</w:t>
      </w:r>
    </w:p>
    <w:p w:rsidR="00E439DB" w:rsidRPr="002C18FD" w:rsidRDefault="00EC7650" w:rsidP="00C649F5">
      <w:pPr>
        <w:numPr>
          <w:ilvl w:val="0"/>
          <w:numId w:val="14"/>
        </w:numPr>
        <w:jc w:val="both"/>
      </w:pPr>
      <w:r w:rsidRPr="002C18FD">
        <w:t>Jahipiirkonna</w:t>
      </w:r>
      <w:r w:rsidR="009D68A1" w:rsidRPr="002C18FD">
        <w:t xml:space="preserve"> kasutaja</w:t>
      </w:r>
      <w:r w:rsidR="00413438" w:rsidRPr="002C18FD">
        <w:t xml:space="preserve">le pandud </w:t>
      </w:r>
      <w:r w:rsidR="009D68A1" w:rsidRPr="002C18FD">
        <w:t xml:space="preserve">kohustuste </w:t>
      </w:r>
      <w:r w:rsidR="00235F79" w:rsidRPr="002C18FD">
        <w:t>süstemaatilise mitte</w:t>
      </w:r>
      <w:r w:rsidR="00413438" w:rsidRPr="002C18FD">
        <w:t>täitmise korral</w:t>
      </w:r>
      <w:r w:rsidR="00235F79" w:rsidRPr="002C18FD">
        <w:t xml:space="preserve"> </w:t>
      </w:r>
      <w:r w:rsidR="00FD08EB">
        <w:t>algatatakse tegevus</w:t>
      </w:r>
      <w:r w:rsidR="009D68A1" w:rsidRPr="002C18FD">
        <w:t xml:space="preserve"> jahipiirkonna kasutaja väljavahetamiseks.</w:t>
      </w:r>
    </w:p>
    <w:p w:rsidR="009D68A1" w:rsidRPr="002C18FD" w:rsidRDefault="009D68A1" w:rsidP="009A77F5"/>
    <w:p w:rsidR="009A77F5" w:rsidRPr="002C18FD" w:rsidRDefault="00306DAB" w:rsidP="00A504CA">
      <w:pPr>
        <w:jc w:val="both"/>
      </w:pPr>
      <w:r>
        <w:t>.....</w:t>
      </w:r>
      <w:r w:rsidR="009A77F5" w:rsidRPr="002C18FD">
        <w:t xml:space="preserve"> metskonna hallataval maal</w:t>
      </w:r>
      <w:r w:rsidR="00AD47D0" w:rsidRPr="002C18FD">
        <w:t xml:space="preserve"> on </w:t>
      </w:r>
      <w:r w:rsidR="009A77F5" w:rsidRPr="002C18FD">
        <w:t xml:space="preserve">RMK kasutuses </w:t>
      </w:r>
      <w:r w:rsidR="003F2726">
        <w:t>….</w:t>
      </w:r>
      <w:r w:rsidR="00AD47D0" w:rsidRPr="002C18FD">
        <w:t xml:space="preserve"> ja </w:t>
      </w:r>
      <w:r w:rsidR="003F2726">
        <w:t>…..</w:t>
      </w:r>
      <w:r w:rsidR="003F2726" w:rsidRPr="002C18FD">
        <w:t xml:space="preserve"> </w:t>
      </w:r>
      <w:r w:rsidR="00AD47D0" w:rsidRPr="002C18FD">
        <w:t xml:space="preserve">jahipiirkonnad, kokku </w:t>
      </w:r>
      <w:r w:rsidR="003F2726">
        <w:t> ….</w:t>
      </w:r>
      <w:r w:rsidR="00AD47D0" w:rsidRPr="002C18FD">
        <w:t xml:space="preserve"> hektarit, mille</w:t>
      </w:r>
      <w:r w:rsidR="00FD08EB">
        <w:t xml:space="preserve"> kasutusse andmisel rakendatakse</w:t>
      </w:r>
      <w:r w:rsidR="009A77F5" w:rsidRPr="002C18FD">
        <w:t xml:space="preserve"> järgmisi põhimõtteid: </w:t>
      </w:r>
    </w:p>
    <w:p w:rsidR="00C649F5" w:rsidRPr="002C18FD" w:rsidRDefault="00C649F5" w:rsidP="009A77F5"/>
    <w:p w:rsidR="00C649F5" w:rsidRPr="002C18FD" w:rsidRDefault="00C5756D" w:rsidP="00C649F5">
      <w:pPr>
        <w:numPr>
          <w:ilvl w:val="0"/>
          <w:numId w:val="14"/>
        </w:numPr>
      </w:pPr>
      <w:r w:rsidRPr="002C18FD">
        <w:t>RMK kasutuses olevates ja</w:t>
      </w:r>
      <w:r w:rsidR="0063329E" w:rsidRPr="002C18FD">
        <w:t xml:space="preserve">hipiirkondades </w:t>
      </w:r>
      <w:r w:rsidR="00FD08EB">
        <w:t>pakutakse</w:t>
      </w:r>
      <w:r w:rsidR="00F66855" w:rsidRPr="002C18FD">
        <w:t xml:space="preserve"> enampakkumiste alusel </w:t>
      </w:r>
      <w:r w:rsidR="0063329E" w:rsidRPr="002C18FD">
        <w:t>jahipidamisvõimalus</w:t>
      </w:r>
      <w:r w:rsidR="00F66855">
        <w:t xml:space="preserve">i 3-5 aastaste perioodide kaupa. </w:t>
      </w:r>
    </w:p>
    <w:p w:rsidR="0011288C" w:rsidRPr="002C18FD" w:rsidRDefault="00BB66BF" w:rsidP="00C649F5">
      <w:pPr>
        <w:numPr>
          <w:ilvl w:val="0"/>
          <w:numId w:val="14"/>
        </w:numPr>
      </w:pPr>
      <w:r w:rsidRPr="002C18FD">
        <w:t xml:space="preserve">RMK kasutuses </w:t>
      </w:r>
      <w:r w:rsidR="00FD08EB">
        <w:t>olevates jahipiirkondades jagatakse</w:t>
      </w:r>
      <w:r w:rsidRPr="002C18FD">
        <w:t xml:space="preserve"> enampakkumiste tulusid teiste maaomanikega, kes võimaldavad oma maadel jahti pidada. </w:t>
      </w:r>
    </w:p>
    <w:p w:rsidR="00856FC4" w:rsidRPr="002C18FD" w:rsidRDefault="00D84E8F" w:rsidP="00C649F5">
      <w:pPr>
        <w:numPr>
          <w:ilvl w:val="0"/>
          <w:numId w:val="14"/>
        </w:numPr>
      </w:pPr>
      <w:r w:rsidRPr="002C18FD">
        <w:t xml:space="preserve">Koprakahjustuste ennetamiseks ja likvideerimiseks </w:t>
      </w:r>
      <w:r w:rsidR="00FD08EB">
        <w:t>kehtestatakse</w:t>
      </w:r>
      <w:r w:rsidR="005E1443" w:rsidRPr="002C18FD">
        <w:t xml:space="preserve"> jahipidamisõiguse kasutajatele konkreetsed kohustused. </w:t>
      </w:r>
    </w:p>
    <w:p w:rsidR="00EA155B" w:rsidRPr="002C18FD" w:rsidRDefault="00F66855" w:rsidP="00C649F5">
      <w:pPr>
        <w:numPr>
          <w:ilvl w:val="0"/>
          <w:numId w:val="14"/>
        </w:numPr>
      </w:pPr>
      <w:r>
        <w:t>J</w:t>
      </w:r>
      <w:r w:rsidR="00EA155B" w:rsidRPr="002C18FD">
        <w:t xml:space="preserve">ahipidamisõiguse kasutajatele </w:t>
      </w:r>
      <w:r w:rsidR="00FD08EB">
        <w:t>kehtestatakse</w:t>
      </w:r>
      <w:r>
        <w:t xml:space="preserve"> </w:t>
      </w:r>
      <w:r w:rsidR="00EA155B" w:rsidRPr="002C18FD">
        <w:t>konkr</w:t>
      </w:r>
      <w:r w:rsidR="00F6674E" w:rsidRPr="002C18FD">
        <w:t xml:space="preserve">eetsed kohustused väikekiskjate arvukuse reguleerimiseks. </w:t>
      </w:r>
    </w:p>
    <w:p w:rsidR="00B940E5" w:rsidRPr="002C18FD" w:rsidRDefault="00F66855" w:rsidP="00C649F5">
      <w:pPr>
        <w:numPr>
          <w:ilvl w:val="0"/>
          <w:numId w:val="14"/>
        </w:numPr>
      </w:pPr>
      <w:r>
        <w:t>O</w:t>
      </w:r>
      <w:r w:rsidR="00B940E5" w:rsidRPr="002C18FD">
        <w:t>maniku</w:t>
      </w:r>
      <w:r w:rsidR="00A9571E" w:rsidRPr="002C18FD">
        <w:t xml:space="preserve">järelevalve </w:t>
      </w:r>
      <w:r w:rsidR="00371C9A" w:rsidRPr="002C18FD">
        <w:t xml:space="preserve">tõhusamaks </w:t>
      </w:r>
      <w:r w:rsidR="00A9571E" w:rsidRPr="002C18FD">
        <w:t>teostamiseks</w:t>
      </w:r>
      <w:r>
        <w:t xml:space="preserve"> rakendame uuenduslikke meetmeid</w:t>
      </w:r>
      <w:r w:rsidR="00371C9A" w:rsidRPr="002C18FD">
        <w:t xml:space="preserve">. </w:t>
      </w:r>
      <w:r w:rsidR="00A9571E" w:rsidRPr="002C18FD">
        <w:t xml:space="preserve"> </w:t>
      </w:r>
      <w:r w:rsidR="00B940E5" w:rsidRPr="002C18FD">
        <w:t xml:space="preserve"> </w:t>
      </w:r>
    </w:p>
    <w:p w:rsidR="0063329E" w:rsidRPr="002C18FD" w:rsidRDefault="0063329E" w:rsidP="00AC14C3">
      <w:pPr>
        <w:jc w:val="both"/>
      </w:pPr>
    </w:p>
    <w:p w:rsidR="00297AD3" w:rsidRPr="002C18FD" w:rsidRDefault="00337743" w:rsidP="00AC14C3">
      <w:pPr>
        <w:jc w:val="both"/>
      </w:pPr>
      <w:r w:rsidRPr="002C18FD">
        <w:t xml:space="preserve">Jahinduslikel teemadel on maaomaniku esindajaks maakonnas metsaülem. </w:t>
      </w:r>
      <w:r w:rsidR="00297AD3" w:rsidRPr="002C18FD">
        <w:t xml:space="preserve">Maaomaniku ning jahipiirkonna kasutaja vahelise lepingutingimuste täitmise kontrollimiseks ning analüüsimiseks </w:t>
      </w:r>
      <w:r w:rsidR="00FD08EB">
        <w:t>arendab</w:t>
      </w:r>
      <w:r w:rsidR="00A10C82" w:rsidRPr="002C18FD">
        <w:t xml:space="preserve"> RMK</w:t>
      </w:r>
      <w:r w:rsidR="00297AD3" w:rsidRPr="002C18FD">
        <w:t xml:space="preserve"> jahihaldust.</w:t>
      </w:r>
      <w:r w:rsidR="00895487" w:rsidRPr="002C18FD">
        <w:t xml:space="preserve"> </w:t>
      </w:r>
    </w:p>
    <w:p w:rsidR="00E960E1" w:rsidRPr="002C18FD" w:rsidRDefault="00F71984" w:rsidP="00F545E3">
      <w:pPr>
        <w:pStyle w:val="Pealkiri2"/>
        <w:numPr>
          <w:ilvl w:val="1"/>
          <w:numId w:val="2"/>
        </w:numPr>
        <w:jc w:val="both"/>
        <w:rPr>
          <w:i w:val="0"/>
        </w:rPr>
      </w:pPr>
      <w:bookmarkStart w:id="44" w:name="_Toc326310666"/>
      <w:r w:rsidRPr="002C18FD">
        <w:rPr>
          <w:i w:val="0"/>
        </w:rPr>
        <w:t>Uuendusraie</w:t>
      </w:r>
      <w:r w:rsidR="00FC4C18" w:rsidRPr="002C18FD">
        <w:rPr>
          <w:i w:val="0"/>
        </w:rPr>
        <w:t>d ja metsa vanuselise struktuuri muutused</w:t>
      </w:r>
      <w:bookmarkEnd w:id="44"/>
    </w:p>
    <w:p w:rsidR="0084115C" w:rsidRPr="002C18FD" w:rsidRDefault="0084115C" w:rsidP="00AC14C3">
      <w:pPr>
        <w:jc w:val="both"/>
      </w:pPr>
    </w:p>
    <w:p w:rsidR="0084115C" w:rsidRPr="002C18FD" w:rsidRDefault="00306DAB" w:rsidP="00AC14C3">
      <w:pPr>
        <w:jc w:val="both"/>
      </w:pPr>
      <w:r>
        <w:t>.....</w:t>
      </w:r>
      <w:r w:rsidR="009234EA" w:rsidRPr="002C18FD">
        <w:t xml:space="preserve"> metskonna uue</w:t>
      </w:r>
      <w:r w:rsidR="0084115C" w:rsidRPr="002C18FD">
        <w:t xml:space="preserve">ndusraiete maht on kavandatud eraldi männikutele, kuusikutele, kaasikutele, haavikutele, sanglepikutele ja hall-lepikutele kolme </w:t>
      </w:r>
      <w:r w:rsidR="009234EA" w:rsidRPr="002C18FD">
        <w:t>majandamiskategooria</w:t>
      </w:r>
      <w:r w:rsidR="0084115C" w:rsidRPr="002C18FD">
        <w:t xml:space="preserve"> lõikes:</w:t>
      </w:r>
    </w:p>
    <w:p w:rsidR="0084115C" w:rsidRPr="002C18FD" w:rsidRDefault="0084115C" w:rsidP="00AC14C3">
      <w:pPr>
        <w:jc w:val="both"/>
      </w:pPr>
    </w:p>
    <w:p w:rsidR="0084115C" w:rsidRPr="002C18FD" w:rsidRDefault="00320696" w:rsidP="00F545E3">
      <w:pPr>
        <w:numPr>
          <w:ilvl w:val="0"/>
          <w:numId w:val="3"/>
        </w:numPr>
        <w:jc w:val="both"/>
      </w:pPr>
      <w:r w:rsidRPr="002C18FD">
        <w:t xml:space="preserve">Majandatavad metsad. </w:t>
      </w:r>
    </w:p>
    <w:p w:rsidR="0084115C" w:rsidRPr="002C18FD" w:rsidRDefault="00320696" w:rsidP="00F545E3">
      <w:pPr>
        <w:numPr>
          <w:ilvl w:val="0"/>
          <w:numId w:val="3"/>
        </w:numPr>
        <w:jc w:val="both"/>
      </w:pPr>
      <w:r w:rsidRPr="002C18FD">
        <w:t>M</w:t>
      </w:r>
      <w:r w:rsidR="0084115C" w:rsidRPr="002C18FD">
        <w:t>ajanduspiirangutega metsad väljaspool kaitstavaid loodusobjekte</w:t>
      </w:r>
      <w:r w:rsidRPr="002C18FD">
        <w:t>.</w:t>
      </w:r>
    </w:p>
    <w:p w:rsidR="0084115C" w:rsidRPr="002C18FD" w:rsidRDefault="00320696" w:rsidP="00F545E3">
      <w:pPr>
        <w:numPr>
          <w:ilvl w:val="0"/>
          <w:numId w:val="3"/>
        </w:numPr>
        <w:jc w:val="both"/>
      </w:pPr>
      <w:r w:rsidRPr="002C18FD">
        <w:t>M</w:t>
      </w:r>
      <w:r w:rsidR="0084115C" w:rsidRPr="002C18FD">
        <w:t xml:space="preserve">ajanduspiirangutega metsad kaitstavatel loodusobjektidel </w:t>
      </w:r>
      <w:r w:rsidRPr="002C18FD">
        <w:t xml:space="preserve">- </w:t>
      </w:r>
      <w:r w:rsidR="0084115C" w:rsidRPr="002C18FD">
        <w:t>piiranguvööndi</w:t>
      </w:r>
      <w:r w:rsidRPr="002C18FD">
        <w:t xml:space="preserve">d ja nendega võrdsustatud alad. </w:t>
      </w:r>
    </w:p>
    <w:p w:rsidR="0001736A" w:rsidRPr="002C18FD" w:rsidRDefault="0001736A" w:rsidP="0001736A">
      <w:pPr>
        <w:ind w:left="720"/>
        <w:jc w:val="both"/>
      </w:pPr>
    </w:p>
    <w:p w:rsidR="0084115C" w:rsidRPr="002C18FD" w:rsidRDefault="0084115C" w:rsidP="00AC14C3">
      <w:pPr>
        <w:jc w:val="both"/>
      </w:pPr>
      <w:r w:rsidRPr="002C18FD">
        <w:t>Uuendusraiete arvestuses ei osale 5a boniteedi puistud.</w:t>
      </w:r>
    </w:p>
    <w:p w:rsidR="0084115C" w:rsidRPr="002C18FD" w:rsidRDefault="0084115C" w:rsidP="00AC14C3">
      <w:pPr>
        <w:jc w:val="both"/>
      </w:pPr>
    </w:p>
    <w:p w:rsidR="0084115C" w:rsidRPr="002C18FD" w:rsidRDefault="0084115C" w:rsidP="00AC14C3">
      <w:pPr>
        <w:jc w:val="both"/>
      </w:pPr>
      <w:r w:rsidRPr="002C18FD">
        <w:t>Uuendusraiete maht on kavandatud pindalaliselt</w:t>
      </w:r>
      <w:r w:rsidR="00CD4E2D" w:rsidRPr="002C18FD">
        <w:t xml:space="preserve">, millest </w:t>
      </w:r>
      <w:r w:rsidR="0013676C" w:rsidRPr="002C18FD">
        <w:t xml:space="preserve">puuliikide lõikes </w:t>
      </w:r>
      <w:r w:rsidR="00CD4E2D" w:rsidRPr="002C18FD">
        <w:t>annab ülevaate tabel 16</w:t>
      </w:r>
      <w:r w:rsidRPr="002C18FD">
        <w:t xml:space="preserve">. Tagavara on </w:t>
      </w:r>
      <w:r w:rsidR="00CD4E2D" w:rsidRPr="002C18FD">
        <w:t>arvutatud</w:t>
      </w:r>
      <w:r w:rsidRPr="002C18FD">
        <w:t xml:space="preserve"> vastava peapuuliigi küpsete puistute keskmis</w:t>
      </w:r>
      <w:r w:rsidR="00CD4E2D" w:rsidRPr="002C18FD">
        <w:t>t</w:t>
      </w:r>
      <w:r w:rsidRPr="002C18FD">
        <w:t>e hektaritagavara</w:t>
      </w:r>
      <w:r w:rsidR="00CD4E2D" w:rsidRPr="002C18FD">
        <w:t>de</w:t>
      </w:r>
      <w:r w:rsidRPr="002C18FD">
        <w:t xml:space="preserve"> kaudu. </w:t>
      </w:r>
      <w:r w:rsidR="007D0DC0" w:rsidRPr="002C18FD">
        <w:t>Uuendusr</w:t>
      </w:r>
      <w:r w:rsidRPr="002C18FD">
        <w:t>aieid pol</w:t>
      </w:r>
      <w:r w:rsidR="00F66855">
        <w:t>e jagatud lage- ja turberaieks</w:t>
      </w:r>
      <w:r w:rsidRPr="002C18FD">
        <w:t>. Teoreetilised lang</w:t>
      </w:r>
      <w:r w:rsidR="00FD08EB">
        <w:t>id on arvutatud vastavalt metsa</w:t>
      </w:r>
      <w:r w:rsidRPr="002C18FD">
        <w:t>korraldamise juhendile viie meetodi järgi:</w:t>
      </w:r>
    </w:p>
    <w:p w:rsidR="0084115C" w:rsidRPr="002C18FD" w:rsidRDefault="0084115C" w:rsidP="00AC14C3">
      <w:pPr>
        <w:jc w:val="both"/>
      </w:pPr>
    </w:p>
    <w:p w:rsidR="0084115C" w:rsidRPr="002C18FD" w:rsidRDefault="00F9470E" w:rsidP="00F545E3">
      <w:pPr>
        <w:numPr>
          <w:ilvl w:val="0"/>
          <w:numId w:val="4"/>
        </w:numPr>
        <w:jc w:val="both"/>
      </w:pPr>
      <w:r w:rsidRPr="002C18FD">
        <w:t>Ü</w:t>
      </w:r>
      <w:r w:rsidR="0084115C" w:rsidRPr="002C18FD">
        <w:t>htlase kasutuse lank</w:t>
      </w:r>
      <w:r w:rsidR="00962B99" w:rsidRPr="002C18FD">
        <w:t xml:space="preserve"> - </w:t>
      </w:r>
      <w:r w:rsidR="0084115C" w:rsidRPr="002C18FD">
        <w:t>ühtlane raie vastava puuliigi kogu raieringi jooksul</w:t>
      </w:r>
      <w:r w:rsidRPr="002C18FD">
        <w:t xml:space="preserve">. </w:t>
      </w:r>
    </w:p>
    <w:p w:rsidR="0084115C" w:rsidRPr="002C18FD" w:rsidRDefault="00F9470E" w:rsidP="00F545E3">
      <w:pPr>
        <w:numPr>
          <w:ilvl w:val="0"/>
          <w:numId w:val="4"/>
        </w:numPr>
        <w:jc w:val="both"/>
      </w:pPr>
      <w:r w:rsidRPr="002C18FD">
        <w:t>K</w:t>
      </w:r>
      <w:r w:rsidR="0084115C" w:rsidRPr="002C18FD">
        <w:t>üpsuslank</w:t>
      </w:r>
      <w:r w:rsidR="00962B99" w:rsidRPr="002C18FD">
        <w:t xml:space="preserve"> - </w:t>
      </w:r>
      <w:r w:rsidR="0084115C" w:rsidRPr="002C18FD">
        <w:t>hetkel küpsete metsade ühtlane raie 10 eeloleva aasta jook</w:t>
      </w:r>
      <w:r w:rsidRPr="002C18FD">
        <w:t xml:space="preserve">sul juurdeküpsemist arvestamata. </w:t>
      </w:r>
    </w:p>
    <w:p w:rsidR="0084115C" w:rsidRPr="002C18FD" w:rsidRDefault="00F9470E" w:rsidP="00F545E3">
      <w:pPr>
        <w:numPr>
          <w:ilvl w:val="0"/>
          <w:numId w:val="4"/>
        </w:numPr>
        <w:jc w:val="both"/>
      </w:pPr>
      <w:r w:rsidRPr="002C18FD">
        <w:t>E</w:t>
      </w:r>
      <w:r w:rsidR="00962B99" w:rsidRPr="002C18FD">
        <w:t xml:space="preserve">simene vanuslank - </w:t>
      </w:r>
      <w:r w:rsidR="0084115C" w:rsidRPr="002C18FD">
        <w:t>hetkel küpsete ja valmivate metsade ühtlane</w:t>
      </w:r>
      <w:r w:rsidRPr="002C18FD">
        <w:t xml:space="preserve"> raie 20 eeloleva aasta jooksul. </w:t>
      </w:r>
      <w:r w:rsidR="0084115C" w:rsidRPr="002C18FD">
        <w:t xml:space="preserve"> </w:t>
      </w:r>
    </w:p>
    <w:p w:rsidR="0084115C" w:rsidRPr="002C18FD" w:rsidRDefault="00F9470E" w:rsidP="00F545E3">
      <w:pPr>
        <w:numPr>
          <w:ilvl w:val="0"/>
          <w:numId w:val="4"/>
        </w:numPr>
        <w:jc w:val="both"/>
      </w:pPr>
      <w:r w:rsidRPr="002C18FD">
        <w:t>T</w:t>
      </w:r>
      <w:r w:rsidR="00962B99" w:rsidRPr="002C18FD">
        <w:t xml:space="preserve">eine vanuslank - </w:t>
      </w:r>
      <w:r w:rsidR="0084115C" w:rsidRPr="002C18FD">
        <w:t>hetkel küpsete, valmivate ja eelvalmivate metsade ühtlane</w:t>
      </w:r>
      <w:r w:rsidRPr="002C18FD">
        <w:t xml:space="preserve"> raie 30 eeloleva aasta jooksul. </w:t>
      </w:r>
    </w:p>
    <w:p w:rsidR="0084115C" w:rsidRPr="002C18FD" w:rsidRDefault="00F9470E" w:rsidP="00F545E3">
      <w:pPr>
        <w:numPr>
          <w:ilvl w:val="0"/>
          <w:numId w:val="4"/>
        </w:numPr>
        <w:jc w:val="both"/>
      </w:pPr>
      <w:r w:rsidRPr="002C18FD">
        <w:t>I</w:t>
      </w:r>
      <w:r w:rsidR="00962B99" w:rsidRPr="002C18FD">
        <w:t xml:space="preserve">ntegraallank - </w:t>
      </w:r>
      <w:r w:rsidR="0084115C" w:rsidRPr="002C18FD">
        <w:t>mittelineaarne meetod, mis arvestab paindlikult ebaühtlase vanuselise jaotuse iseärasustega.</w:t>
      </w:r>
    </w:p>
    <w:p w:rsidR="0084115C" w:rsidRPr="002C18FD" w:rsidRDefault="0084115C" w:rsidP="00AC14C3">
      <w:pPr>
        <w:jc w:val="both"/>
      </w:pPr>
    </w:p>
    <w:p w:rsidR="0084115C" w:rsidRPr="002C18FD" w:rsidRDefault="0084115C" w:rsidP="00AC14C3">
      <w:pPr>
        <w:jc w:val="both"/>
      </w:pPr>
      <w:r w:rsidRPr="002C18FD">
        <w:t>Valitud lank on määratud ekspertotsusena, mis arvestab konkreetse puuliigi vanuselist jaotust.</w:t>
      </w:r>
    </w:p>
    <w:p w:rsidR="0084115C" w:rsidRPr="002C18FD" w:rsidRDefault="0084115C" w:rsidP="00AC14C3">
      <w:pPr>
        <w:jc w:val="both"/>
      </w:pPr>
    </w:p>
    <w:p w:rsidR="0084115C" w:rsidRPr="002C18FD" w:rsidRDefault="00BA3637" w:rsidP="00AC14C3">
      <w:pPr>
        <w:jc w:val="both"/>
        <w:rPr>
          <w:b/>
          <w:bCs/>
        </w:rPr>
      </w:pPr>
      <w:r w:rsidRPr="002C18FD">
        <w:rPr>
          <w:b/>
          <w:bCs/>
        </w:rPr>
        <w:t>Tabel 16.</w:t>
      </w:r>
      <w:r w:rsidR="0084115C" w:rsidRPr="002C18FD">
        <w:rPr>
          <w:b/>
          <w:bCs/>
        </w:rPr>
        <w:t xml:space="preserve"> Uuendusraie langiarvutus majandatavates metsades (ha)</w:t>
      </w:r>
    </w:p>
    <w:p w:rsidR="008F0526" w:rsidRPr="002C18FD" w:rsidRDefault="008F0526" w:rsidP="00AC14C3">
      <w:pPr>
        <w:jc w:val="both"/>
      </w:pPr>
    </w:p>
    <w:tbl>
      <w:tblPr>
        <w:tblW w:w="8300" w:type="dxa"/>
        <w:tblInd w:w="55" w:type="dxa"/>
        <w:tblCellMar>
          <w:left w:w="70" w:type="dxa"/>
          <w:right w:w="70" w:type="dxa"/>
        </w:tblCellMar>
        <w:tblLook w:val="04A0" w:firstRow="1" w:lastRow="0" w:firstColumn="1" w:lastColumn="0" w:noHBand="0" w:noVBand="1"/>
      </w:tblPr>
      <w:tblGrid>
        <w:gridCol w:w="960"/>
        <w:gridCol w:w="1440"/>
        <w:gridCol w:w="1274"/>
        <w:gridCol w:w="1114"/>
        <w:gridCol w:w="1120"/>
        <w:gridCol w:w="1406"/>
        <w:gridCol w:w="1320"/>
      </w:tblGrid>
      <w:tr w:rsidR="0084115C" w:rsidRPr="002C18FD" w:rsidTr="009E476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Puuliik</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rsidR="0084115C" w:rsidRPr="002C18FD" w:rsidRDefault="0084115C" w:rsidP="00BA4098">
            <w:pPr>
              <w:jc w:val="center"/>
            </w:pPr>
            <w:r w:rsidRPr="002C18FD">
              <w:t>Langiarvestuse pindalad</w:t>
            </w:r>
            <w:r w:rsidR="00BA4098" w:rsidRPr="002C18FD">
              <w:t xml:space="preserve"> (ha)</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Valitud lank</w:t>
            </w:r>
            <w:r w:rsidR="00CA1AA2" w:rsidRPr="002C18FD">
              <w:t xml:space="preserve"> (ha)</w:t>
            </w:r>
          </w:p>
        </w:tc>
      </w:tr>
      <w:tr w:rsidR="0084115C" w:rsidRPr="002C18FD" w:rsidTr="009E4761">
        <w:trPr>
          <w:trHeight w:val="84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115C" w:rsidRPr="002C18FD" w:rsidRDefault="0084115C" w:rsidP="00AC14C3">
            <w:pPr>
              <w:jc w:val="both"/>
            </w:pPr>
          </w:p>
        </w:tc>
        <w:tc>
          <w:tcPr>
            <w:tcW w:w="144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Ühtlase kasutuse lank</w:t>
            </w:r>
          </w:p>
        </w:tc>
        <w:tc>
          <w:tcPr>
            <w:tcW w:w="120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Küpsuslank</w:t>
            </w:r>
          </w:p>
        </w:tc>
        <w:tc>
          <w:tcPr>
            <w:tcW w:w="1060" w:type="dxa"/>
            <w:tcBorders>
              <w:top w:val="nil"/>
              <w:left w:val="nil"/>
              <w:bottom w:val="single" w:sz="4" w:space="0" w:color="auto"/>
              <w:right w:val="single" w:sz="4" w:space="0" w:color="auto"/>
            </w:tcBorders>
            <w:shd w:val="clear" w:color="auto" w:fill="auto"/>
            <w:vAlign w:val="center"/>
            <w:hideMark/>
          </w:tcPr>
          <w:p w:rsidR="0084115C" w:rsidRPr="002C18FD" w:rsidRDefault="00960506" w:rsidP="00AC14C3">
            <w:pPr>
              <w:jc w:val="both"/>
            </w:pPr>
            <w:r w:rsidRPr="002C18FD">
              <w:t>1.</w:t>
            </w:r>
            <w:r w:rsidR="0084115C" w:rsidRPr="002C18FD">
              <w:t xml:space="preserve"> vanuslank</w:t>
            </w:r>
          </w:p>
        </w:tc>
        <w:tc>
          <w:tcPr>
            <w:tcW w:w="1120" w:type="dxa"/>
            <w:tcBorders>
              <w:top w:val="nil"/>
              <w:left w:val="nil"/>
              <w:bottom w:val="single" w:sz="4" w:space="0" w:color="auto"/>
              <w:right w:val="single" w:sz="4" w:space="0" w:color="auto"/>
            </w:tcBorders>
            <w:shd w:val="clear" w:color="auto" w:fill="auto"/>
            <w:vAlign w:val="center"/>
            <w:hideMark/>
          </w:tcPr>
          <w:p w:rsidR="0084115C" w:rsidRPr="002C18FD" w:rsidRDefault="00960506" w:rsidP="00AC14C3">
            <w:pPr>
              <w:jc w:val="both"/>
            </w:pPr>
            <w:r w:rsidRPr="002C18FD">
              <w:t>2.</w:t>
            </w:r>
            <w:r w:rsidR="0084115C" w:rsidRPr="002C18FD">
              <w:t xml:space="preserve"> vanuslank</w:t>
            </w:r>
          </w:p>
        </w:tc>
        <w:tc>
          <w:tcPr>
            <w:tcW w:w="120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Integraallank</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MA</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KU</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KS</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HB</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LM</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115C" w:rsidRPr="002C18FD" w:rsidRDefault="0084115C" w:rsidP="00AC14C3">
            <w:pPr>
              <w:jc w:val="both"/>
            </w:pPr>
            <w:r w:rsidRPr="002C18FD">
              <w:t>LV</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115C" w:rsidRPr="002C18FD" w:rsidRDefault="0084115C" w:rsidP="00AC14C3">
            <w:pPr>
              <w:jc w:val="both"/>
            </w:pPr>
            <w:r w:rsidRPr="002C18FD">
              <w:t>Kokku</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r>
    </w:tbl>
    <w:p w:rsidR="0084115C" w:rsidRPr="002C18FD" w:rsidRDefault="0084115C" w:rsidP="00AC14C3">
      <w:pPr>
        <w:jc w:val="both"/>
      </w:pPr>
    </w:p>
    <w:p w:rsidR="00F63001" w:rsidRPr="002C18FD" w:rsidRDefault="00306DAB" w:rsidP="00AC14C3">
      <w:pPr>
        <w:jc w:val="both"/>
      </w:pPr>
      <w:r>
        <w:t>.....</w:t>
      </w:r>
      <w:r w:rsidR="009D651D" w:rsidRPr="002C18FD">
        <w:t xml:space="preserve"> metskonna k</w:t>
      </w:r>
      <w:r w:rsidR="0084115C" w:rsidRPr="002C18FD">
        <w:t xml:space="preserve">üpsete männikute rohkuse tõttu on männikutes kõige suurem </w:t>
      </w:r>
      <w:r w:rsidR="00AF0DF5">
        <w:t xml:space="preserve"> ….</w:t>
      </w:r>
      <w:r w:rsidR="00AF0DF5" w:rsidRPr="002C18FD">
        <w:t>lank</w:t>
      </w:r>
      <w:r w:rsidR="0084115C" w:rsidRPr="002C18FD">
        <w:t>. Ühtlase kasutuse lank on ebaühtlase vanuselise jaotuse tõttu kaks korda väiksem. Valitud lank langeb ko</w:t>
      </w:r>
      <w:r w:rsidR="00960506" w:rsidRPr="002C18FD">
        <w:t>kku 1. vanuslangiga. Samas on 1.</w:t>
      </w:r>
      <w:r w:rsidR="0084115C" w:rsidRPr="002C18FD">
        <w:t xml:space="preserve"> ja 2. vanuslank praktiliselt võrdsed, mis tähendab ühtlast </w:t>
      </w:r>
      <w:r w:rsidR="001D4ADD" w:rsidRPr="002C18FD">
        <w:t xml:space="preserve">männikute </w:t>
      </w:r>
      <w:r w:rsidR="0084115C" w:rsidRPr="002C18FD">
        <w:t xml:space="preserve">kasutust järgmise 30 aasta jooksul. </w:t>
      </w:r>
      <w:r w:rsidR="00F44113" w:rsidRPr="002C18FD">
        <w:t>Joonistel 24, 25 ja 26 on näha</w:t>
      </w:r>
      <w:r w:rsidR="0084115C" w:rsidRPr="002C18FD">
        <w:t>, missugused oleksid küpsuslangi väärtused 10 ja 20 aasta pärast</w:t>
      </w:r>
      <w:r w:rsidR="00D90800" w:rsidRPr="002C18FD">
        <w:t xml:space="preserve"> juhul, </w:t>
      </w:r>
      <w:r w:rsidR="0084115C" w:rsidRPr="002C18FD">
        <w:t xml:space="preserve">kui </w:t>
      </w:r>
      <w:r w:rsidR="00F66855" w:rsidRPr="002C18FD">
        <w:t xml:space="preserve">joonisel toodud lanke </w:t>
      </w:r>
      <w:r w:rsidR="0084115C" w:rsidRPr="002C18FD">
        <w:t>raiutaks</w:t>
      </w:r>
      <w:r w:rsidR="00D90800" w:rsidRPr="002C18FD">
        <w:t>e</w:t>
      </w:r>
      <w:r w:rsidR="0084115C" w:rsidRPr="002C18FD">
        <w:t xml:space="preserve"> ühtlaselt 10 või 20 aastat järjest. Erandiks on 2022. aastal korrigeeritud lank, kus aasta 2022 numbriline väärtus tähistab uuesti valitud lanki aastal 2022. </w:t>
      </w:r>
    </w:p>
    <w:p w:rsidR="00F63001" w:rsidRPr="002C18FD" w:rsidRDefault="00F63001" w:rsidP="00AC14C3">
      <w:pPr>
        <w:jc w:val="both"/>
      </w:pPr>
    </w:p>
    <w:p w:rsidR="0084115C" w:rsidRPr="002C18FD" w:rsidRDefault="00F44113" w:rsidP="00AC14C3">
      <w:pPr>
        <w:jc w:val="both"/>
      </w:pPr>
      <w:r w:rsidRPr="002C18FD">
        <w:t>Männikute langi valik näitab</w:t>
      </w:r>
      <w:r w:rsidR="0084115C" w:rsidRPr="002C18FD">
        <w:t>, et järgmise 20 aasta jooksul on võimalik ühtlaselt r</w:t>
      </w:r>
      <w:r w:rsidR="00683C7E" w:rsidRPr="002C18FD">
        <w:t xml:space="preserve">aiuda </w:t>
      </w:r>
      <w:r w:rsidR="00AF0DF5">
        <w:t>…</w:t>
      </w:r>
      <w:r w:rsidR="00AF0DF5" w:rsidRPr="002C18FD">
        <w:t xml:space="preserve"> </w:t>
      </w:r>
      <w:r w:rsidR="00683C7E" w:rsidRPr="002C18FD">
        <w:t xml:space="preserve">- </w:t>
      </w:r>
      <w:r w:rsidR="00AF0DF5">
        <w:t>…</w:t>
      </w:r>
      <w:r w:rsidR="00AF0DF5" w:rsidRPr="002C18FD">
        <w:t xml:space="preserve"> </w:t>
      </w:r>
      <w:r w:rsidR="0084115C" w:rsidRPr="002C18FD">
        <w:t>h</w:t>
      </w:r>
      <w:r w:rsidR="00683C7E" w:rsidRPr="002C18FD">
        <w:t xml:space="preserve">ektarit </w:t>
      </w:r>
      <w:r w:rsidR="0084115C" w:rsidRPr="002C18FD">
        <w:t xml:space="preserve">aastas, mille tulemusel on aastaks </w:t>
      </w:r>
      <w:r w:rsidR="00AF0DF5">
        <w:t>…</w:t>
      </w:r>
      <w:r w:rsidR="00AF0DF5" w:rsidRPr="002C18FD">
        <w:t xml:space="preserve"> </w:t>
      </w:r>
      <w:r w:rsidR="0084115C" w:rsidRPr="002C18FD">
        <w:t>küpse</w:t>
      </w:r>
      <w:r w:rsidR="00683C7E" w:rsidRPr="002C18FD">
        <w:t xml:space="preserve">te metsade jääk endiselt </w:t>
      </w:r>
      <w:r w:rsidR="00AF0DF5">
        <w:t> …</w:t>
      </w:r>
      <w:r w:rsidR="00683C7E" w:rsidRPr="002C18FD">
        <w:t xml:space="preserve"> hektarit</w:t>
      </w:r>
      <w:r w:rsidR="0084115C" w:rsidRPr="002C18FD">
        <w:t xml:space="preserve">. </w:t>
      </w:r>
      <w:r w:rsidR="003E1708" w:rsidRPr="002C18FD">
        <w:t xml:space="preserve">Juhul </w:t>
      </w:r>
      <w:r w:rsidR="003E1708" w:rsidRPr="002C18FD">
        <w:lastRenderedPageBreak/>
        <w:t>kui raiuda</w:t>
      </w:r>
      <w:r w:rsidR="0084115C" w:rsidRPr="002C18FD">
        <w:t xml:space="preserve"> 20 a</w:t>
      </w:r>
      <w:r w:rsidR="00683C7E" w:rsidRPr="002C18FD">
        <w:t xml:space="preserve">astat järjest küpsuslanki </w:t>
      </w:r>
      <w:r w:rsidR="00AF0DF5">
        <w:t>.</w:t>
      </w:r>
      <w:r w:rsidR="00AF0DF5" w:rsidRPr="002C18FD">
        <w:t xml:space="preserve"> </w:t>
      </w:r>
      <w:r w:rsidR="00683C7E" w:rsidRPr="002C18FD">
        <w:t>hektarit</w:t>
      </w:r>
      <w:r w:rsidR="0084115C" w:rsidRPr="002C18FD">
        <w:t xml:space="preserve">, oleks aastaks </w:t>
      </w:r>
      <w:r w:rsidR="00AF0DF5">
        <w:t>…</w:t>
      </w:r>
      <w:r w:rsidR="00AF0DF5" w:rsidRPr="002C18FD">
        <w:t xml:space="preserve"> </w:t>
      </w:r>
      <w:r w:rsidR="0084115C" w:rsidRPr="002C18FD">
        <w:t>kü</w:t>
      </w:r>
      <w:r w:rsidR="00683C7E" w:rsidRPr="002C18FD">
        <w:t xml:space="preserve">psete männikute jääk vaid </w:t>
      </w:r>
      <w:r w:rsidR="00AF0DF5">
        <w:t>…</w:t>
      </w:r>
      <w:r w:rsidR="00AF0DF5" w:rsidRPr="002C18FD">
        <w:t xml:space="preserve"> </w:t>
      </w:r>
      <w:r w:rsidR="00683C7E" w:rsidRPr="002C18FD">
        <w:t>hektarit</w:t>
      </w:r>
      <w:r w:rsidR="0084115C" w:rsidRPr="002C18FD">
        <w:t>.</w:t>
      </w:r>
    </w:p>
    <w:p w:rsidR="0084115C" w:rsidRPr="002C18FD" w:rsidRDefault="0084115C" w:rsidP="00AC14C3">
      <w:pPr>
        <w:jc w:val="both"/>
      </w:pPr>
    </w:p>
    <w:p w:rsidR="0084115C" w:rsidRPr="002C18FD" w:rsidRDefault="007F4D6D" w:rsidP="00AC14C3">
      <w:pPr>
        <w:jc w:val="both"/>
        <w:rPr>
          <w:b/>
        </w:rPr>
      </w:pPr>
      <w:r w:rsidRPr="002C18FD">
        <w:rPr>
          <w:b/>
        </w:rPr>
        <w:t>Joonis 24</w:t>
      </w:r>
      <w:r w:rsidR="0084115C" w:rsidRPr="002C18FD">
        <w:rPr>
          <w:b/>
        </w:rPr>
        <w:t>. Männikute langivalikute võrdlus majandatavates metsades</w:t>
      </w:r>
    </w:p>
    <w:p w:rsidR="0084115C" w:rsidRPr="002C18FD" w:rsidRDefault="00BB017D" w:rsidP="00AC14C3">
      <w:pPr>
        <w:jc w:val="both"/>
      </w:pPr>
      <w:r>
        <w:rPr>
          <w:noProof/>
        </w:rPr>
        <w:drawing>
          <wp:inline distT="0" distB="0" distL="0" distR="0">
            <wp:extent cx="5622925" cy="3616960"/>
            <wp:effectExtent l="0" t="0" r="0" b="254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2925" cy="3616960"/>
                    </a:xfrm>
                    <a:prstGeom prst="rect">
                      <a:avLst/>
                    </a:prstGeom>
                    <a:noFill/>
                    <a:ln>
                      <a:noFill/>
                    </a:ln>
                  </pic:spPr>
                </pic:pic>
              </a:graphicData>
            </a:graphic>
          </wp:inline>
        </w:drawing>
      </w:r>
    </w:p>
    <w:p w:rsidR="0084115C" w:rsidRPr="002C18FD" w:rsidRDefault="0084115C" w:rsidP="00AC14C3">
      <w:pPr>
        <w:jc w:val="both"/>
      </w:pPr>
    </w:p>
    <w:p w:rsidR="0084115C" w:rsidRPr="002C18FD" w:rsidRDefault="00306DAB" w:rsidP="00AC14C3">
      <w:pPr>
        <w:jc w:val="both"/>
      </w:pPr>
      <w:r>
        <w:t>.....</w:t>
      </w:r>
      <w:r w:rsidR="009D651D" w:rsidRPr="002C18FD">
        <w:t xml:space="preserve"> metskonna kuusikute </w:t>
      </w:r>
      <w:r w:rsidR="0084115C" w:rsidRPr="002C18FD">
        <w:t xml:space="preserve">vanuseline jagunemine </w:t>
      </w:r>
      <w:r w:rsidR="009D651D" w:rsidRPr="002C18FD">
        <w:t xml:space="preserve">on </w:t>
      </w:r>
      <w:r w:rsidR="0084115C" w:rsidRPr="002C18FD">
        <w:t xml:space="preserve">küllaltki ühtlane. Järgmise </w:t>
      </w:r>
      <w:r w:rsidR="009D651D" w:rsidRPr="002C18FD">
        <w:t>20</w:t>
      </w:r>
      <w:r w:rsidR="0084115C" w:rsidRPr="002C18FD">
        <w:t xml:space="preserve"> aasta jooksul</w:t>
      </w:r>
      <w:r w:rsidR="009D651D" w:rsidRPr="002C18FD">
        <w:t xml:space="preserve"> on optimaalne raiuda </w:t>
      </w:r>
      <w:r w:rsidR="00AF0DF5">
        <w:t>–…</w:t>
      </w:r>
      <w:r w:rsidR="009D651D" w:rsidRPr="002C18FD">
        <w:t xml:space="preserve"> hektarit</w:t>
      </w:r>
      <w:r w:rsidR="0084115C" w:rsidRPr="002C18FD">
        <w:t xml:space="preserve"> aastas. Sel</w:t>
      </w:r>
      <w:r w:rsidR="009D651D" w:rsidRPr="002C18FD">
        <w:t>lisel</w:t>
      </w:r>
      <w:r w:rsidR="0084115C" w:rsidRPr="002C18FD">
        <w:t xml:space="preserve"> juhul oleks aastaks </w:t>
      </w:r>
      <w:r w:rsidR="00AF0DF5">
        <w:t>…</w:t>
      </w:r>
      <w:r w:rsidR="00AF0DF5" w:rsidRPr="002C18FD">
        <w:t xml:space="preserve"> </w:t>
      </w:r>
      <w:r w:rsidR="009D651D" w:rsidRPr="002C18FD">
        <w:t xml:space="preserve">küpsete kuusikute jääk </w:t>
      </w:r>
      <w:r w:rsidR="00AF0DF5">
        <w:t>…</w:t>
      </w:r>
      <w:r w:rsidR="00AF0DF5" w:rsidRPr="002C18FD">
        <w:t xml:space="preserve"> </w:t>
      </w:r>
      <w:r w:rsidR="009D651D" w:rsidRPr="002C18FD">
        <w:t>hektarit</w:t>
      </w:r>
      <w:r w:rsidR="0084115C" w:rsidRPr="002C18FD">
        <w:t xml:space="preserve">. </w:t>
      </w:r>
      <w:r w:rsidR="009D651D" w:rsidRPr="002C18FD">
        <w:t>20</w:t>
      </w:r>
      <w:r w:rsidR="0084115C" w:rsidRPr="002C18FD">
        <w:t xml:space="preserve"> aasta möödudes hakkab küpsete kuusikute pindala järsult suurenema, mille tulemusena on võimalik uuendusraiete mahtu tõsta</w:t>
      </w:r>
      <w:r w:rsidR="00484095" w:rsidRPr="002C18FD">
        <w:t xml:space="preserve">, millest saame ülevaate jooniselt 25. </w:t>
      </w:r>
    </w:p>
    <w:p w:rsidR="0084115C" w:rsidRPr="002C18FD" w:rsidRDefault="0084115C" w:rsidP="00AC14C3">
      <w:pPr>
        <w:jc w:val="both"/>
      </w:pPr>
    </w:p>
    <w:p w:rsidR="009D651D" w:rsidRPr="002C18FD" w:rsidRDefault="009D651D" w:rsidP="00AC14C3">
      <w:pPr>
        <w:jc w:val="both"/>
      </w:pPr>
    </w:p>
    <w:p w:rsidR="0084115C" w:rsidRPr="002C18FD" w:rsidRDefault="00A64F1F" w:rsidP="00AC14C3">
      <w:pPr>
        <w:jc w:val="both"/>
        <w:rPr>
          <w:b/>
        </w:rPr>
      </w:pPr>
      <w:r w:rsidRPr="002C18FD">
        <w:rPr>
          <w:b/>
        </w:rPr>
        <w:t xml:space="preserve">Joonis 25. </w:t>
      </w:r>
      <w:r w:rsidR="0084115C" w:rsidRPr="002C18FD">
        <w:rPr>
          <w:b/>
        </w:rPr>
        <w:t>Kuusikute langivalikute võrdlus majandatavates metsades</w:t>
      </w:r>
      <w:r w:rsidR="00484095" w:rsidRPr="002C18FD">
        <w:rPr>
          <w:b/>
        </w:rPr>
        <w:t xml:space="preserve"> (ha)</w:t>
      </w:r>
    </w:p>
    <w:p w:rsidR="0084115C" w:rsidRPr="002C18FD" w:rsidRDefault="00BB017D" w:rsidP="00AC14C3">
      <w:pPr>
        <w:jc w:val="both"/>
      </w:pPr>
      <w:r>
        <w:rPr>
          <w:noProof/>
        </w:rPr>
        <w:lastRenderedPageBreak/>
        <w:drawing>
          <wp:inline distT="0" distB="0" distL="0" distR="0">
            <wp:extent cx="5854700" cy="4025900"/>
            <wp:effectExtent l="0" t="0" r="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4700" cy="4025900"/>
                    </a:xfrm>
                    <a:prstGeom prst="rect">
                      <a:avLst/>
                    </a:prstGeom>
                    <a:noFill/>
                    <a:ln>
                      <a:noFill/>
                    </a:ln>
                  </pic:spPr>
                </pic:pic>
              </a:graphicData>
            </a:graphic>
          </wp:inline>
        </w:drawing>
      </w:r>
    </w:p>
    <w:p w:rsidR="0084115C" w:rsidRPr="002C18FD" w:rsidRDefault="0084115C" w:rsidP="00AC14C3">
      <w:pPr>
        <w:jc w:val="both"/>
      </w:pPr>
    </w:p>
    <w:p w:rsidR="0084115C" w:rsidRPr="002C18FD" w:rsidRDefault="0084115C" w:rsidP="00AC14C3">
      <w:pPr>
        <w:jc w:val="both"/>
      </w:pPr>
    </w:p>
    <w:p w:rsidR="00E360EB" w:rsidRPr="002C18FD" w:rsidRDefault="00306DAB" w:rsidP="00AC14C3">
      <w:pPr>
        <w:jc w:val="both"/>
      </w:pPr>
      <w:r>
        <w:t>.....</w:t>
      </w:r>
      <w:r w:rsidR="008B7819" w:rsidRPr="002C18FD">
        <w:t xml:space="preserve"> metskonna k</w:t>
      </w:r>
      <w:r w:rsidR="0084115C" w:rsidRPr="002C18FD">
        <w:t xml:space="preserve">aasikute vanuseline jagunemine on sarnane männikutele. Samas pole otstarbekas küpsete </w:t>
      </w:r>
      <w:r w:rsidR="00FD1EC4" w:rsidRPr="002C18FD">
        <w:t>kaasikute</w:t>
      </w:r>
      <w:r w:rsidR="0084115C" w:rsidRPr="002C18FD">
        <w:t xml:space="preserve"> ra</w:t>
      </w:r>
      <w:r w:rsidR="00F3272A" w:rsidRPr="002C18FD">
        <w:t>iumisega pikalt viivitada, kuna toimuks puistute</w:t>
      </w:r>
      <w:r w:rsidR="00C875E0" w:rsidRPr="002C18FD">
        <w:t xml:space="preserve"> lagunemine ning sellega kaasneks</w:t>
      </w:r>
      <w:r w:rsidR="00F3272A" w:rsidRPr="002C18FD">
        <w:t xml:space="preserve"> </w:t>
      </w:r>
      <w:r w:rsidR="00CC3A1F" w:rsidRPr="002C18FD">
        <w:t xml:space="preserve">oluline </w:t>
      </w:r>
      <w:r w:rsidR="00F3272A" w:rsidRPr="002C18FD">
        <w:t xml:space="preserve">majanduslik kahju. </w:t>
      </w:r>
      <w:r w:rsidR="001434E3" w:rsidRPr="002C18FD">
        <w:t xml:space="preserve">Seega on vanuselisest </w:t>
      </w:r>
      <w:r w:rsidR="0084115C" w:rsidRPr="002C18FD">
        <w:t xml:space="preserve">struktuurist tulenev raiemahu vähenemine </w:t>
      </w:r>
      <w:r w:rsidR="001434E3" w:rsidRPr="002C18FD">
        <w:t>kaasikutes järgneva 20 aasta jooksul</w:t>
      </w:r>
      <w:r w:rsidR="0084115C" w:rsidRPr="002C18FD">
        <w:t xml:space="preserve"> paratamatu. </w:t>
      </w:r>
    </w:p>
    <w:p w:rsidR="00E360EB" w:rsidRPr="002C18FD" w:rsidRDefault="00E360EB" w:rsidP="00AC14C3">
      <w:pPr>
        <w:jc w:val="both"/>
      </w:pPr>
    </w:p>
    <w:p w:rsidR="0084115C" w:rsidRPr="002C18FD" w:rsidRDefault="0084115C" w:rsidP="00AC14C3">
      <w:pPr>
        <w:jc w:val="both"/>
      </w:pPr>
      <w:r w:rsidRPr="002C18FD">
        <w:t xml:space="preserve">Optimaalse lahendusena </w:t>
      </w:r>
      <w:r w:rsidR="00FD08EB">
        <w:t>valitakse</w:t>
      </w:r>
      <w:r w:rsidRPr="002C18FD">
        <w:t xml:space="preserve"> </w:t>
      </w:r>
      <w:r w:rsidR="00E360EB" w:rsidRPr="002C18FD">
        <w:t xml:space="preserve">kaasikute raiel </w:t>
      </w:r>
      <w:r w:rsidRPr="002C18FD">
        <w:t xml:space="preserve">langiks veidi 1. vanuslangi poole kalduv </w:t>
      </w:r>
      <w:r w:rsidR="001434E3" w:rsidRPr="002C18FD">
        <w:t xml:space="preserve">ning </w:t>
      </w:r>
      <w:r w:rsidRPr="002C18FD">
        <w:t xml:space="preserve">1. ja 2. vanuslangi vaheline lank. Raiudes kavandatu kohaselt, on aastaks </w:t>
      </w:r>
      <w:r w:rsidR="00AF0DF5">
        <w:t> …</w:t>
      </w:r>
      <w:r w:rsidR="001434E3" w:rsidRPr="002C18FD">
        <w:t xml:space="preserve"> küpsete kaasikute jääk </w:t>
      </w:r>
      <w:r w:rsidR="009D7FC5">
        <w:t> …</w:t>
      </w:r>
      <w:r w:rsidR="001434E3" w:rsidRPr="002C18FD">
        <w:t xml:space="preserve"> hektarit</w:t>
      </w:r>
      <w:r w:rsidRPr="002C18FD">
        <w:t xml:space="preserve">. </w:t>
      </w:r>
      <w:r w:rsidR="001C24E7" w:rsidRPr="002C18FD">
        <w:t>Juhul, k</w:t>
      </w:r>
      <w:r w:rsidRPr="002C18FD">
        <w:t xml:space="preserve">ui </w:t>
      </w:r>
      <w:r w:rsidR="00F66855" w:rsidRPr="002C18FD">
        <w:t xml:space="preserve">küpsuslanki </w:t>
      </w:r>
      <w:r w:rsidRPr="002C18FD">
        <w:t>raiutaks</w:t>
      </w:r>
      <w:r w:rsidR="001C24E7" w:rsidRPr="002C18FD">
        <w:t xml:space="preserve">e järjest </w:t>
      </w:r>
      <w:r w:rsidR="00AF0DF5">
        <w:t>….</w:t>
      </w:r>
      <w:r w:rsidR="00AF0DF5" w:rsidRPr="002C18FD">
        <w:t xml:space="preserve"> </w:t>
      </w:r>
      <w:r w:rsidR="001C24E7" w:rsidRPr="002C18FD">
        <w:t>hektarit</w:t>
      </w:r>
      <w:r w:rsidRPr="002C18FD">
        <w:t xml:space="preserve"> aastas, lõppeksid küpsed kaasikud aastaks </w:t>
      </w:r>
      <w:r w:rsidR="00AF0DF5">
        <w:t>….</w:t>
      </w:r>
      <w:r w:rsidRPr="002C18FD">
        <w:t>.</w:t>
      </w:r>
    </w:p>
    <w:p w:rsidR="0084115C" w:rsidRPr="002C18FD" w:rsidRDefault="0084115C"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A504CA" w:rsidRPr="002C18FD" w:rsidRDefault="00A504CA"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1C24E7" w:rsidRPr="002C18FD" w:rsidRDefault="001C24E7" w:rsidP="00AC14C3">
      <w:pPr>
        <w:jc w:val="both"/>
      </w:pPr>
    </w:p>
    <w:p w:rsidR="0084115C" w:rsidRPr="002C18FD" w:rsidRDefault="008B7819" w:rsidP="00AC14C3">
      <w:pPr>
        <w:jc w:val="both"/>
        <w:rPr>
          <w:b/>
        </w:rPr>
      </w:pPr>
      <w:r w:rsidRPr="002C18FD">
        <w:rPr>
          <w:b/>
        </w:rPr>
        <w:lastRenderedPageBreak/>
        <w:t>Joonis 26.</w:t>
      </w:r>
      <w:r w:rsidR="0084115C" w:rsidRPr="002C18FD">
        <w:rPr>
          <w:b/>
        </w:rPr>
        <w:t xml:space="preserve"> Kaasikute langivalikute võrdlus majandatavates metsades</w:t>
      </w:r>
      <w:r w:rsidR="00FD1EC4" w:rsidRPr="002C18FD">
        <w:rPr>
          <w:b/>
        </w:rPr>
        <w:t xml:space="preserve"> (ha)</w:t>
      </w:r>
    </w:p>
    <w:p w:rsidR="0084115C" w:rsidRPr="002C18FD" w:rsidRDefault="0084115C" w:rsidP="00AC14C3">
      <w:pPr>
        <w:jc w:val="both"/>
      </w:pPr>
    </w:p>
    <w:p w:rsidR="00F44113" w:rsidRPr="002C18FD" w:rsidRDefault="00BB017D" w:rsidP="00F44113">
      <w:pPr>
        <w:jc w:val="both"/>
      </w:pPr>
      <w:r>
        <w:rPr>
          <w:noProof/>
        </w:rPr>
        <w:drawing>
          <wp:inline distT="0" distB="0" distL="0" distR="0">
            <wp:extent cx="5854700" cy="3971290"/>
            <wp:effectExtent l="0" t="0" r="0"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4700" cy="3971290"/>
                    </a:xfrm>
                    <a:prstGeom prst="rect">
                      <a:avLst/>
                    </a:prstGeom>
                    <a:noFill/>
                    <a:ln>
                      <a:noFill/>
                    </a:ln>
                  </pic:spPr>
                </pic:pic>
              </a:graphicData>
            </a:graphic>
          </wp:inline>
        </w:drawing>
      </w:r>
    </w:p>
    <w:p w:rsidR="0084115C" w:rsidRPr="002C18FD" w:rsidRDefault="0084115C" w:rsidP="00AC14C3">
      <w:pPr>
        <w:jc w:val="both"/>
      </w:pPr>
    </w:p>
    <w:p w:rsidR="0084115C" w:rsidRPr="002C18FD" w:rsidRDefault="00306DAB" w:rsidP="00AC14C3">
      <w:pPr>
        <w:jc w:val="both"/>
      </w:pPr>
      <w:r>
        <w:t>.....</w:t>
      </w:r>
      <w:r w:rsidR="00767ED8" w:rsidRPr="002C18FD">
        <w:t xml:space="preserve"> metskonna haavikud </w:t>
      </w:r>
      <w:r w:rsidR="00F66855">
        <w:t>on valdavalt</w:t>
      </w:r>
      <w:r w:rsidR="0084115C" w:rsidRPr="002C18FD">
        <w:t xml:space="preserve"> küpsed</w:t>
      </w:r>
      <w:r w:rsidR="000E571C" w:rsidRPr="002C18FD">
        <w:t xml:space="preserve"> ja nende </w:t>
      </w:r>
      <w:r w:rsidR="0084115C" w:rsidRPr="002C18FD">
        <w:t xml:space="preserve"> raiumisega pole võimalik</w:t>
      </w:r>
      <w:r w:rsidR="00EC1B92" w:rsidRPr="002C18FD">
        <w:t xml:space="preserve"> vii</w:t>
      </w:r>
      <w:r w:rsidR="00FD08EB">
        <w:t>vitada. Haavikutes valitakse</w:t>
      </w:r>
      <w:r w:rsidR="00EC1B92" w:rsidRPr="002C18FD">
        <w:t xml:space="preserve"> langiks</w:t>
      </w:r>
      <w:r w:rsidR="0084115C" w:rsidRPr="002C18FD">
        <w:t xml:space="preserve"> küpsuslangi ja 1.</w:t>
      </w:r>
      <w:r w:rsidR="00767ED8" w:rsidRPr="002C18FD">
        <w:t xml:space="preserve"> vanuslangi vahelis</w:t>
      </w:r>
      <w:r w:rsidR="00EC1B92" w:rsidRPr="002C18FD">
        <w:t>e</w:t>
      </w:r>
      <w:r w:rsidR="00767ED8" w:rsidRPr="002C18FD">
        <w:t xml:space="preserve"> </w:t>
      </w:r>
      <w:r w:rsidR="00FD08EB">
        <w:t>aastamaht</w:t>
      </w:r>
      <w:r w:rsidR="0084115C" w:rsidRPr="002C18FD">
        <w:t>.</w:t>
      </w:r>
    </w:p>
    <w:p w:rsidR="0084115C" w:rsidRPr="002C18FD" w:rsidRDefault="0084115C" w:rsidP="00AC14C3">
      <w:pPr>
        <w:jc w:val="both"/>
      </w:pPr>
    </w:p>
    <w:p w:rsidR="0084115C" w:rsidRPr="002C18FD" w:rsidRDefault="00EC1B92" w:rsidP="00AC14C3">
      <w:pPr>
        <w:jc w:val="both"/>
        <w:rPr>
          <w:b/>
        </w:rPr>
      </w:pPr>
      <w:r w:rsidRPr="002C18FD">
        <w:rPr>
          <w:b/>
        </w:rPr>
        <w:t xml:space="preserve">Tabel 17. </w:t>
      </w:r>
      <w:r w:rsidR="0084115C" w:rsidRPr="002C18FD">
        <w:rPr>
          <w:b/>
          <w:bCs/>
        </w:rPr>
        <w:t>Uuendusraie langiarvutus majanduspiirangutega metsades väljaspool kaitstavaid loodusobjekte (ha)</w:t>
      </w:r>
    </w:p>
    <w:p w:rsidR="0084115C" w:rsidRPr="002C18FD" w:rsidRDefault="0084115C" w:rsidP="00AC14C3">
      <w:pPr>
        <w:jc w:val="both"/>
      </w:pPr>
    </w:p>
    <w:tbl>
      <w:tblPr>
        <w:tblW w:w="8300" w:type="dxa"/>
        <w:tblInd w:w="55" w:type="dxa"/>
        <w:tblCellMar>
          <w:left w:w="70" w:type="dxa"/>
          <w:right w:w="70" w:type="dxa"/>
        </w:tblCellMar>
        <w:tblLook w:val="04A0" w:firstRow="1" w:lastRow="0" w:firstColumn="1" w:lastColumn="0" w:noHBand="0" w:noVBand="1"/>
      </w:tblPr>
      <w:tblGrid>
        <w:gridCol w:w="960"/>
        <w:gridCol w:w="1440"/>
        <w:gridCol w:w="1274"/>
        <w:gridCol w:w="1114"/>
        <w:gridCol w:w="1120"/>
        <w:gridCol w:w="1406"/>
        <w:gridCol w:w="1320"/>
      </w:tblGrid>
      <w:tr w:rsidR="0084115C" w:rsidRPr="002C18FD" w:rsidTr="009E476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Puuliik</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rsidR="0084115C" w:rsidRPr="002C18FD" w:rsidRDefault="0084115C" w:rsidP="00A70707">
            <w:pPr>
              <w:jc w:val="center"/>
            </w:pPr>
            <w:r w:rsidRPr="002C18FD">
              <w:t>Langiarvestuse pindalad</w:t>
            </w:r>
            <w:r w:rsidR="00A70707" w:rsidRPr="002C18FD">
              <w:t xml:space="preserve"> (ha)</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Valitud lank</w:t>
            </w:r>
            <w:r w:rsidR="00A70707" w:rsidRPr="002C18FD">
              <w:t xml:space="preserve"> (ha)</w:t>
            </w:r>
          </w:p>
        </w:tc>
      </w:tr>
      <w:tr w:rsidR="0084115C" w:rsidRPr="002C18FD" w:rsidTr="009E4761">
        <w:trPr>
          <w:trHeight w:val="84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115C" w:rsidRPr="002C18FD" w:rsidRDefault="0084115C" w:rsidP="00AC14C3">
            <w:pPr>
              <w:jc w:val="both"/>
            </w:pPr>
          </w:p>
        </w:tc>
        <w:tc>
          <w:tcPr>
            <w:tcW w:w="144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Ühtlase kasutuse lank</w:t>
            </w:r>
          </w:p>
        </w:tc>
        <w:tc>
          <w:tcPr>
            <w:tcW w:w="120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Küpsuslank</w:t>
            </w:r>
          </w:p>
        </w:tc>
        <w:tc>
          <w:tcPr>
            <w:tcW w:w="1060" w:type="dxa"/>
            <w:tcBorders>
              <w:top w:val="nil"/>
              <w:left w:val="nil"/>
              <w:bottom w:val="single" w:sz="4" w:space="0" w:color="auto"/>
              <w:right w:val="single" w:sz="4" w:space="0" w:color="auto"/>
            </w:tcBorders>
            <w:shd w:val="clear" w:color="auto" w:fill="auto"/>
            <w:vAlign w:val="center"/>
            <w:hideMark/>
          </w:tcPr>
          <w:p w:rsidR="0084115C" w:rsidRPr="002C18FD" w:rsidRDefault="00A70707" w:rsidP="00AC14C3">
            <w:pPr>
              <w:jc w:val="both"/>
            </w:pPr>
            <w:r w:rsidRPr="002C18FD">
              <w:t xml:space="preserve">1. </w:t>
            </w:r>
            <w:r w:rsidR="0084115C" w:rsidRPr="002C18FD">
              <w:t xml:space="preserve"> vanuslank</w:t>
            </w:r>
          </w:p>
        </w:tc>
        <w:tc>
          <w:tcPr>
            <w:tcW w:w="1120" w:type="dxa"/>
            <w:tcBorders>
              <w:top w:val="nil"/>
              <w:left w:val="nil"/>
              <w:bottom w:val="single" w:sz="4" w:space="0" w:color="auto"/>
              <w:right w:val="single" w:sz="4" w:space="0" w:color="auto"/>
            </w:tcBorders>
            <w:shd w:val="clear" w:color="auto" w:fill="auto"/>
            <w:vAlign w:val="center"/>
            <w:hideMark/>
          </w:tcPr>
          <w:p w:rsidR="0084115C" w:rsidRPr="002C18FD" w:rsidRDefault="00A70707" w:rsidP="00AC14C3">
            <w:pPr>
              <w:jc w:val="both"/>
            </w:pPr>
            <w:r w:rsidRPr="002C18FD">
              <w:t>2.</w:t>
            </w:r>
            <w:r w:rsidR="0084115C" w:rsidRPr="002C18FD">
              <w:t xml:space="preserve"> vanuslank</w:t>
            </w:r>
          </w:p>
        </w:tc>
        <w:tc>
          <w:tcPr>
            <w:tcW w:w="120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Integraallank</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MA</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KU</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KS</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HB</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LM</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LV</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15C" w:rsidRPr="002C18FD" w:rsidRDefault="0084115C" w:rsidP="00AC14C3">
            <w:pPr>
              <w:jc w:val="both"/>
            </w:pPr>
            <w:r w:rsidRPr="002C18FD">
              <w:t>Kokku</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r>
    </w:tbl>
    <w:p w:rsidR="00D03745" w:rsidRPr="002C18FD" w:rsidRDefault="00D03745" w:rsidP="00AC14C3">
      <w:pPr>
        <w:jc w:val="both"/>
      </w:pPr>
    </w:p>
    <w:p w:rsidR="0084115C" w:rsidRPr="002C18FD" w:rsidRDefault="0084115C" w:rsidP="00AC14C3">
      <w:pPr>
        <w:jc w:val="both"/>
      </w:pPr>
      <w:r w:rsidRPr="002C18FD">
        <w:t>Majanduspiirangutega metsade raievõimalused on märksa väiksemad, kui majandatavates metsades.</w:t>
      </w:r>
    </w:p>
    <w:p w:rsidR="0084115C" w:rsidRPr="002C18FD" w:rsidRDefault="0084115C" w:rsidP="00AC14C3">
      <w:pPr>
        <w:jc w:val="both"/>
      </w:pPr>
    </w:p>
    <w:p w:rsidR="0084115C" w:rsidRPr="002C18FD" w:rsidRDefault="0084115C" w:rsidP="00AC14C3">
      <w:pPr>
        <w:jc w:val="both"/>
      </w:pPr>
    </w:p>
    <w:p w:rsidR="0084115C" w:rsidRPr="002C18FD" w:rsidRDefault="0084115C" w:rsidP="00AC14C3">
      <w:pPr>
        <w:jc w:val="both"/>
      </w:pPr>
    </w:p>
    <w:p w:rsidR="00CD737C" w:rsidRPr="002C18FD" w:rsidRDefault="00CD737C" w:rsidP="00CD737C">
      <w:pPr>
        <w:jc w:val="both"/>
      </w:pPr>
      <w:r w:rsidRPr="002C18FD">
        <w:lastRenderedPageBreak/>
        <w:t>Kaitstavatel loodusobjektidel paiknevate majanduspiirangutega metsade teoreet</w:t>
      </w:r>
      <w:r w:rsidR="005B2636" w:rsidRPr="002C18FD">
        <w:t>iline raievõimalus on suur</w:t>
      </w:r>
      <w:r w:rsidR="006E14C5" w:rsidRPr="002C18FD">
        <w:t>, kuid l</w:t>
      </w:r>
      <w:r w:rsidRPr="002C18FD">
        <w:t>ooduskaitseseadusest ja teistest õigusaktidest tulenevad piirangud ei võimalda puiduressurssi kasutada. Seetõttu on kavandatavaks raiemahuks võetud ligikaudu 1/10 lankide keskmisest</w:t>
      </w:r>
      <w:r w:rsidR="005B2636" w:rsidRPr="002C18FD">
        <w:t>, millest annab ülevaate tabel 18</w:t>
      </w:r>
      <w:r w:rsidRPr="002C18FD">
        <w:t xml:space="preserve">. Valdavalt saab neis metsades teha vaid </w:t>
      </w:r>
      <w:r w:rsidR="0032509C" w:rsidRPr="002C18FD">
        <w:t>kaitse-eeskirjades lubatud turberaieid</w:t>
      </w:r>
      <w:r w:rsidRPr="002C18FD">
        <w:t>.</w:t>
      </w:r>
    </w:p>
    <w:p w:rsidR="00CD737C" w:rsidRPr="002C18FD" w:rsidRDefault="00CD737C" w:rsidP="00CD737C">
      <w:pPr>
        <w:jc w:val="both"/>
      </w:pPr>
    </w:p>
    <w:p w:rsidR="0084115C" w:rsidRPr="002C18FD" w:rsidRDefault="0084115C" w:rsidP="00AC14C3">
      <w:pPr>
        <w:jc w:val="both"/>
        <w:rPr>
          <w:b/>
        </w:rPr>
      </w:pPr>
      <w:r w:rsidRPr="002C18FD">
        <w:rPr>
          <w:b/>
        </w:rPr>
        <w:t xml:space="preserve">Tabel </w:t>
      </w:r>
      <w:r w:rsidR="005324DD" w:rsidRPr="002C18FD">
        <w:rPr>
          <w:b/>
        </w:rPr>
        <w:t>18.</w:t>
      </w:r>
      <w:r w:rsidRPr="002C18FD">
        <w:rPr>
          <w:b/>
        </w:rPr>
        <w:t xml:space="preserve"> </w:t>
      </w:r>
      <w:r w:rsidRPr="002C18FD">
        <w:rPr>
          <w:b/>
          <w:bCs/>
        </w:rPr>
        <w:t>Uuendusraie langiarvutus majanduspiirangutega metsades kaitstavatel loodusobjektidel (ha)</w:t>
      </w:r>
    </w:p>
    <w:p w:rsidR="0084115C" w:rsidRPr="002C18FD" w:rsidRDefault="0084115C" w:rsidP="00AC14C3">
      <w:pPr>
        <w:jc w:val="both"/>
      </w:pPr>
    </w:p>
    <w:tbl>
      <w:tblPr>
        <w:tblW w:w="8300" w:type="dxa"/>
        <w:tblInd w:w="55" w:type="dxa"/>
        <w:tblCellMar>
          <w:left w:w="70" w:type="dxa"/>
          <w:right w:w="70" w:type="dxa"/>
        </w:tblCellMar>
        <w:tblLook w:val="04A0" w:firstRow="1" w:lastRow="0" w:firstColumn="1" w:lastColumn="0" w:noHBand="0" w:noVBand="1"/>
      </w:tblPr>
      <w:tblGrid>
        <w:gridCol w:w="960"/>
        <w:gridCol w:w="1440"/>
        <w:gridCol w:w="1274"/>
        <w:gridCol w:w="1114"/>
        <w:gridCol w:w="1120"/>
        <w:gridCol w:w="1406"/>
        <w:gridCol w:w="1320"/>
      </w:tblGrid>
      <w:tr w:rsidR="0084115C" w:rsidRPr="002C18FD" w:rsidTr="009E476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Puuliik</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rsidR="0084115C" w:rsidRPr="002C18FD" w:rsidRDefault="0084115C" w:rsidP="005324DD">
            <w:pPr>
              <w:jc w:val="center"/>
            </w:pPr>
            <w:r w:rsidRPr="002C18FD">
              <w:t>Langiarvestuse pindalad</w:t>
            </w:r>
            <w:r w:rsidR="005324DD" w:rsidRPr="002C18FD">
              <w:t xml:space="preserve"> (ha)</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Valitud lank</w:t>
            </w:r>
            <w:r w:rsidR="005324DD" w:rsidRPr="002C18FD">
              <w:t xml:space="preserve"> (ha)</w:t>
            </w:r>
          </w:p>
        </w:tc>
      </w:tr>
      <w:tr w:rsidR="0084115C" w:rsidRPr="002C18FD" w:rsidTr="009E4761">
        <w:trPr>
          <w:trHeight w:val="84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115C" w:rsidRPr="002C18FD" w:rsidRDefault="0084115C" w:rsidP="00AC14C3">
            <w:pPr>
              <w:jc w:val="both"/>
            </w:pPr>
          </w:p>
        </w:tc>
        <w:tc>
          <w:tcPr>
            <w:tcW w:w="144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Ühtlase kasutuse lank</w:t>
            </w:r>
          </w:p>
        </w:tc>
        <w:tc>
          <w:tcPr>
            <w:tcW w:w="120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Küpsuslank</w:t>
            </w:r>
          </w:p>
        </w:tc>
        <w:tc>
          <w:tcPr>
            <w:tcW w:w="1060" w:type="dxa"/>
            <w:tcBorders>
              <w:top w:val="nil"/>
              <w:left w:val="nil"/>
              <w:bottom w:val="single" w:sz="4" w:space="0" w:color="auto"/>
              <w:right w:val="single" w:sz="4" w:space="0" w:color="auto"/>
            </w:tcBorders>
            <w:shd w:val="clear" w:color="auto" w:fill="auto"/>
            <w:vAlign w:val="center"/>
            <w:hideMark/>
          </w:tcPr>
          <w:p w:rsidR="0084115C" w:rsidRPr="002C18FD" w:rsidRDefault="005324DD" w:rsidP="005324DD">
            <w:pPr>
              <w:jc w:val="both"/>
            </w:pPr>
            <w:r w:rsidRPr="002C18FD">
              <w:t>1.</w:t>
            </w:r>
            <w:r w:rsidR="0084115C" w:rsidRPr="002C18FD">
              <w:t xml:space="preserve"> vanuslank</w:t>
            </w:r>
          </w:p>
        </w:tc>
        <w:tc>
          <w:tcPr>
            <w:tcW w:w="1120" w:type="dxa"/>
            <w:tcBorders>
              <w:top w:val="nil"/>
              <w:left w:val="nil"/>
              <w:bottom w:val="single" w:sz="4" w:space="0" w:color="auto"/>
              <w:right w:val="single" w:sz="4" w:space="0" w:color="auto"/>
            </w:tcBorders>
            <w:shd w:val="clear" w:color="auto" w:fill="auto"/>
            <w:vAlign w:val="center"/>
            <w:hideMark/>
          </w:tcPr>
          <w:p w:rsidR="0084115C" w:rsidRPr="002C18FD" w:rsidRDefault="005324DD" w:rsidP="00AC14C3">
            <w:pPr>
              <w:jc w:val="both"/>
            </w:pPr>
            <w:r w:rsidRPr="002C18FD">
              <w:t>2.</w:t>
            </w:r>
            <w:r w:rsidR="0084115C" w:rsidRPr="002C18FD">
              <w:t xml:space="preserve"> vanuslank</w:t>
            </w:r>
          </w:p>
        </w:tc>
        <w:tc>
          <w:tcPr>
            <w:tcW w:w="1200"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Integraallank</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4115C" w:rsidRPr="002C18FD" w:rsidRDefault="0084115C" w:rsidP="00AC14C3">
            <w:pPr>
              <w:jc w:val="both"/>
            </w:pPr>
          </w:p>
        </w:tc>
      </w:tr>
      <w:tr w:rsidR="0084115C" w:rsidRPr="002C18FD" w:rsidTr="001E3395">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MA</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1E3395">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KU</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1E3395">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KS</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1E3395">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HB</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1E3395">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LM</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1E3395">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LV</w:t>
            </w:r>
          </w:p>
        </w:tc>
        <w:tc>
          <w:tcPr>
            <w:tcW w:w="144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6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20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320"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1E339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15C" w:rsidRPr="002C18FD" w:rsidRDefault="0084115C" w:rsidP="00AC14C3">
            <w:pPr>
              <w:jc w:val="both"/>
            </w:pPr>
            <w:r w:rsidRPr="002C18FD">
              <w:t>Kokku</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r>
    </w:tbl>
    <w:p w:rsidR="0084115C" w:rsidRPr="002C18FD" w:rsidRDefault="0084115C" w:rsidP="00AC14C3">
      <w:pPr>
        <w:jc w:val="both"/>
      </w:pPr>
    </w:p>
    <w:p w:rsidR="0084115C" w:rsidRPr="002C18FD" w:rsidRDefault="005E125B" w:rsidP="00AC14C3">
      <w:pPr>
        <w:jc w:val="both"/>
      </w:pPr>
      <w:r w:rsidRPr="002C18FD">
        <w:t>Tabelis 19</w:t>
      </w:r>
      <w:r w:rsidR="0084115C" w:rsidRPr="002C18FD">
        <w:t xml:space="preserve"> on toodud </w:t>
      </w:r>
      <w:r w:rsidR="00306DAB">
        <w:t>.....</w:t>
      </w:r>
      <w:r w:rsidRPr="002C18FD">
        <w:t xml:space="preserve"> metskonna</w:t>
      </w:r>
      <w:r w:rsidR="00F66855">
        <w:t>s</w:t>
      </w:r>
      <w:r w:rsidRPr="002C18FD">
        <w:t xml:space="preserve"> </w:t>
      </w:r>
      <w:r w:rsidR="0084115C" w:rsidRPr="002C18FD">
        <w:t>aastateks 201</w:t>
      </w:r>
      <w:r w:rsidR="00BE5DE0">
        <w:t>3</w:t>
      </w:r>
      <w:r w:rsidR="0084115C" w:rsidRPr="002C18FD">
        <w:t xml:space="preserve"> – 203</w:t>
      </w:r>
      <w:r w:rsidR="00BE5DE0">
        <w:t>2</w:t>
      </w:r>
      <w:r w:rsidR="0084115C" w:rsidRPr="002C18FD">
        <w:t xml:space="preserve"> kavandatud uuendusraie pindalade ja tagavarade kokkuvõte. </w:t>
      </w:r>
    </w:p>
    <w:p w:rsidR="0084115C" w:rsidRPr="002C18FD" w:rsidRDefault="0084115C" w:rsidP="00AC14C3">
      <w:pPr>
        <w:jc w:val="both"/>
      </w:pPr>
    </w:p>
    <w:p w:rsidR="0084115C" w:rsidRPr="002C18FD" w:rsidRDefault="0084115C" w:rsidP="00AC14C3">
      <w:pPr>
        <w:jc w:val="both"/>
        <w:rPr>
          <w:b/>
          <w:bCs/>
        </w:rPr>
      </w:pPr>
      <w:r w:rsidRPr="002C18FD">
        <w:rPr>
          <w:b/>
        </w:rPr>
        <w:t xml:space="preserve">Tabel </w:t>
      </w:r>
      <w:r w:rsidR="005E125B" w:rsidRPr="002C18FD">
        <w:rPr>
          <w:b/>
        </w:rPr>
        <w:t>19.</w:t>
      </w:r>
      <w:r w:rsidRPr="002C18FD">
        <w:rPr>
          <w:b/>
        </w:rPr>
        <w:t xml:space="preserve"> </w:t>
      </w:r>
      <w:r w:rsidRPr="002C18FD">
        <w:rPr>
          <w:b/>
          <w:bCs/>
        </w:rPr>
        <w:t>Kavandatud keskmine uuendusraiete maht aastas</w:t>
      </w:r>
      <w:r w:rsidR="005E125B" w:rsidRPr="002C18FD">
        <w:rPr>
          <w:b/>
          <w:bCs/>
        </w:rPr>
        <w:t xml:space="preserve"> (ha)</w:t>
      </w:r>
    </w:p>
    <w:p w:rsidR="0084115C" w:rsidRPr="002C18FD" w:rsidRDefault="0084115C" w:rsidP="00AC14C3">
      <w:pPr>
        <w:jc w:val="both"/>
      </w:pPr>
    </w:p>
    <w:tbl>
      <w:tblPr>
        <w:tblW w:w="8743" w:type="dxa"/>
        <w:tblCellMar>
          <w:left w:w="70" w:type="dxa"/>
          <w:right w:w="70" w:type="dxa"/>
        </w:tblCellMar>
        <w:tblLook w:val="04A0" w:firstRow="1" w:lastRow="0" w:firstColumn="1" w:lastColumn="0" w:noHBand="0" w:noVBand="1"/>
      </w:tblPr>
      <w:tblGrid>
        <w:gridCol w:w="1034"/>
        <w:gridCol w:w="877"/>
        <w:gridCol w:w="1033"/>
        <w:gridCol w:w="1071"/>
        <w:gridCol w:w="1216"/>
        <w:gridCol w:w="877"/>
        <w:gridCol w:w="1033"/>
        <w:gridCol w:w="860"/>
        <w:gridCol w:w="1033"/>
      </w:tblGrid>
      <w:tr w:rsidR="0084115C" w:rsidRPr="002C18FD" w:rsidTr="00C40A9A">
        <w:trPr>
          <w:trHeight w:val="234"/>
        </w:trPr>
        <w:tc>
          <w:tcPr>
            <w:tcW w:w="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115C" w:rsidRPr="002C18FD" w:rsidRDefault="0084115C" w:rsidP="00AC14C3">
            <w:pPr>
              <w:jc w:val="both"/>
            </w:pPr>
            <w:r w:rsidRPr="002C18FD">
              <w:t>Puuliik</w:t>
            </w:r>
          </w:p>
        </w:tc>
        <w:tc>
          <w:tcPr>
            <w:tcW w:w="5908"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4115C" w:rsidRPr="002C18FD" w:rsidRDefault="0084115C" w:rsidP="00BE5DE0">
            <w:pPr>
              <w:jc w:val="center"/>
            </w:pPr>
            <w:r w:rsidRPr="002C18FD">
              <w:t>Aastateks 201</w:t>
            </w:r>
            <w:r w:rsidR="00BE5DE0">
              <w:t>3</w:t>
            </w:r>
            <w:r w:rsidRPr="002C18FD">
              <w:t xml:space="preserve"> </w:t>
            </w:r>
            <w:r w:rsidR="007C75F5" w:rsidRPr="002C18FD">
              <w:t>–</w:t>
            </w:r>
            <w:r w:rsidRPr="002C18FD">
              <w:t xml:space="preserve"> 202</w:t>
            </w:r>
            <w:r w:rsidR="00BE5DE0">
              <w:t>2</w:t>
            </w:r>
            <w:r w:rsidR="007C75F5" w:rsidRPr="002C18FD">
              <w:t xml:space="preserve"> keskmiselt aastas</w:t>
            </w:r>
          </w:p>
        </w:tc>
        <w:tc>
          <w:tcPr>
            <w:tcW w:w="187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4115C" w:rsidRPr="002C18FD" w:rsidRDefault="0084115C" w:rsidP="00BE5DE0">
            <w:r w:rsidRPr="002C18FD">
              <w:t>Aastateks 202</w:t>
            </w:r>
            <w:r w:rsidR="00BE5DE0">
              <w:t>3</w:t>
            </w:r>
            <w:r w:rsidR="007C75F5" w:rsidRPr="002C18FD">
              <w:t xml:space="preserve"> - </w:t>
            </w:r>
            <w:r w:rsidRPr="002C18FD">
              <w:t xml:space="preserve"> 203</w:t>
            </w:r>
            <w:r w:rsidR="00BE5DE0">
              <w:t>2</w:t>
            </w:r>
            <w:r w:rsidR="007C75F5" w:rsidRPr="002C18FD">
              <w:t xml:space="preserve"> keskmiselt aastas</w:t>
            </w:r>
          </w:p>
        </w:tc>
      </w:tr>
      <w:tr w:rsidR="0084115C" w:rsidRPr="002C18FD" w:rsidTr="00C40A9A">
        <w:trPr>
          <w:trHeight w:val="537"/>
        </w:trPr>
        <w:tc>
          <w:tcPr>
            <w:tcW w:w="961" w:type="dxa"/>
            <w:vMerge/>
            <w:tcBorders>
              <w:top w:val="single" w:sz="4" w:space="0" w:color="auto"/>
              <w:left w:val="single" w:sz="4" w:space="0" w:color="auto"/>
              <w:bottom w:val="single" w:sz="4" w:space="0" w:color="000000"/>
              <w:right w:val="single" w:sz="4" w:space="0" w:color="auto"/>
            </w:tcBorders>
            <w:vAlign w:val="center"/>
            <w:hideMark/>
          </w:tcPr>
          <w:p w:rsidR="0084115C" w:rsidRPr="002C18FD" w:rsidRDefault="0084115C" w:rsidP="00AC14C3">
            <w:pPr>
              <w:jc w:val="both"/>
            </w:pPr>
          </w:p>
        </w:tc>
        <w:tc>
          <w:tcPr>
            <w:tcW w:w="1891" w:type="dxa"/>
            <w:gridSpan w:val="2"/>
            <w:tcBorders>
              <w:top w:val="single" w:sz="4" w:space="0" w:color="auto"/>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Majandatavad metsad</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Majanduspiirangutega metsad</w:t>
            </w:r>
          </w:p>
        </w:tc>
        <w:tc>
          <w:tcPr>
            <w:tcW w:w="1891" w:type="dxa"/>
            <w:gridSpan w:val="2"/>
            <w:tcBorders>
              <w:top w:val="single" w:sz="4" w:space="0" w:color="auto"/>
              <w:left w:val="nil"/>
              <w:bottom w:val="single" w:sz="4" w:space="0" w:color="auto"/>
              <w:right w:val="single" w:sz="4" w:space="0" w:color="auto"/>
            </w:tcBorders>
            <w:shd w:val="clear" w:color="auto" w:fill="auto"/>
            <w:vAlign w:val="center"/>
            <w:hideMark/>
          </w:tcPr>
          <w:p w:rsidR="0084115C" w:rsidRPr="002C18FD" w:rsidRDefault="0084115C" w:rsidP="00A4067B">
            <w:pPr>
              <w:jc w:val="center"/>
            </w:pPr>
            <w:r w:rsidRPr="002C18FD">
              <w:t>Kokku</w:t>
            </w:r>
          </w:p>
        </w:tc>
        <w:tc>
          <w:tcPr>
            <w:tcW w:w="1873" w:type="dxa"/>
            <w:gridSpan w:val="2"/>
            <w:vMerge/>
            <w:tcBorders>
              <w:top w:val="single" w:sz="4" w:space="0" w:color="auto"/>
              <w:left w:val="single" w:sz="4" w:space="0" w:color="auto"/>
              <w:bottom w:val="single" w:sz="4" w:space="0" w:color="000000"/>
              <w:right w:val="single" w:sz="4" w:space="0" w:color="000000"/>
            </w:tcBorders>
            <w:vAlign w:val="center"/>
            <w:hideMark/>
          </w:tcPr>
          <w:p w:rsidR="0084115C" w:rsidRPr="002C18FD" w:rsidRDefault="0084115C" w:rsidP="00AC14C3">
            <w:pPr>
              <w:jc w:val="both"/>
            </w:pPr>
          </w:p>
        </w:tc>
      </w:tr>
      <w:tr w:rsidR="0084115C" w:rsidRPr="002C18FD" w:rsidTr="00C40A9A">
        <w:trPr>
          <w:trHeight w:val="331"/>
        </w:trPr>
        <w:tc>
          <w:tcPr>
            <w:tcW w:w="961" w:type="dxa"/>
            <w:vMerge/>
            <w:tcBorders>
              <w:top w:val="single" w:sz="4" w:space="0" w:color="auto"/>
              <w:left w:val="single" w:sz="4" w:space="0" w:color="auto"/>
              <w:bottom w:val="single" w:sz="4" w:space="0" w:color="000000"/>
              <w:right w:val="single" w:sz="4" w:space="0" w:color="auto"/>
            </w:tcBorders>
            <w:vAlign w:val="center"/>
            <w:hideMark/>
          </w:tcPr>
          <w:p w:rsidR="0084115C" w:rsidRPr="002C18FD" w:rsidRDefault="0084115C" w:rsidP="00AC14C3">
            <w:pPr>
              <w:jc w:val="both"/>
            </w:pPr>
          </w:p>
        </w:tc>
        <w:tc>
          <w:tcPr>
            <w:tcW w:w="877"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Pindala (ha)</w:t>
            </w:r>
          </w:p>
        </w:tc>
        <w:tc>
          <w:tcPr>
            <w:tcW w:w="1014"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Tagavara (tm)</w:t>
            </w:r>
          </w:p>
        </w:tc>
        <w:tc>
          <w:tcPr>
            <w:tcW w:w="996"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Pindala (ha)</w:t>
            </w:r>
          </w:p>
        </w:tc>
        <w:tc>
          <w:tcPr>
            <w:tcW w:w="1131"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Tagavara (tm)</w:t>
            </w:r>
          </w:p>
        </w:tc>
        <w:tc>
          <w:tcPr>
            <w:tcW w:w="877"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Pindala (ha)</w:t>
            </w:r>
          </w:p>
        </w:tc>
        <w:tc>
          <w:tcPr>
            <w:tcW w:w="1014"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Tagavara (tm)</w:t>
            </w:r>
          </w:p>
        </w:tc>
        <w:tc>
          <w:tcPr>
            <w:tcW w:w="859"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Pindala (ha)</w:t>
            </w:r>
          </w:p>
        </w:tc>
        <w:tc>
          <w:tcPr>
            <w:tcW w:w="1014" w:type="dxa"/>
            <w:tcBorders>
              <w:top w:val="nil"/>
              <w:left w:val="nil"/>
              <w:bottom w:val="single" w:sz="4" w:space="0" w:color="auto"/>
              <w:right w:val="single" w:sz="4" w:space="0" w:color="auto"/>
            </w:tcBorders>
            <w:shd w:val="clear" w:color="auto" w:fill="auto"/>
            <w:vAlign w:val="center"/>
            <w:hideMark/>
          </w:tcPr>
          <w:p w:rsidR="0084115C" w:rsidRPr="002C18FD" w:rsidRDefault="0084115C" w:rsidP="00AC14C3">
            <w:pPr>
              <w:jc w:val="both"/>
            </w:pPr>
            <w:r w:rsidRPr="002C18FD">
              <w:t>Tagavara (tm)</w:t>
            </w:r>
          </w:p>
        </w:tc>
      </w:tr>
      <w:tr w:rsidR="0084115C" w:rsidRPr="002C18FD" w:rsidTr="00C40A9A">
        <w:trPr>
          <w:trHeight w:val="331"/>
        </w:trPr>
        <w:tc>
          <w:tcPr>
            <w:tcW w:w="961"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Mänd</w:t>
            </w: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59" w:type="dxa"/>
            <w:tcBorders>
              <w:top w:val="nil"/>
              <w:left w:val="nil"/>
              <w:bottom w:val="nil"/>
              <w:right w:val="nil"/>
            </w:tcBorders>
            <w:shd w:val="clear" w:color="auto" w:fill="auto"/>
            <w:noWrap/>
            <w:vAlign w:val="bottom"/>
          </w:tcPr>
          <w:p w:rsidR="0084115C" w:rsidRPr="002C18FD" w:rsidRDefault="0084115C" w:rsidP="00AC14C3">
            <w:pPr>
              <w:jc w:val="both"/>
            </w:pPr>
          </w:p>
        </w:tc>
        <w:tc>
          <w:tcPr>
            <w:tcW w:w="1014" w:type="dxa"/>
            <w:tcBorders>
              <w:top w:val="nil"/>
              <w:left w:val="single" w:sz="4" w:space="0" w:color="auto"/>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31"/>
        </w:trPr>
        <w:tc>
          <w:tcPr>
            <w:tcW w:w="961"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Kuusk</w:t>
            </w: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59" w:type="dxa"/>
            <w:tcBorders>
              <w:top w:val="nil"/>
              <w:left w:val="nil"/>
              <w:bottom w:val="nil"/>
              <w:right w:val="nil"/>
            </w:tcBorders>
            <w:shd w:val="clear" w:color="auto" w:fill="auto"/>
            <w:noWrap/>
            <w:vAlign w:val="bottom"/>
          </w:tcPr>
          <w:p w:rsidR="0084115C" w:rsidRPr="002C18FD" w:rsidRDefault="0084115C" w:rsidP="00AC14C3">
            <w:pPr>
              <w:jc w:val="both"/>
            </w:pPr>
          </w:p>
        </w:tc>
        <w:tc>
          <w:tcPr>
            <w:tcW w:w="1014" w:type="dxa"/>
            <w:tcBorders>
              <w:top w:val="nil"/>
              <w:left w:val="single" w:sz="4" w:space="0" w:color="auto"/>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31"/>
        </w:trPr>
        <w:tc>
          <w:tcPr>
            <w:tcW w:w="961"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Kask</w:t>
            </w: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59" w:type="dxa"/>
            <w:tcBorders>
              <w:top w:val="nil"/>
              <w:left w:val="nil"/>
              <w:bottom w:val="nil"/>
              <w:right w:val="nil"/>
            </w:tcBorders>
            <w:shd w:val="clear" w:color="auto" w:fill="auto"/>
            <w:noWrap/>
            <w:vAlign w:val="bottom"/>
          </w:tcPr>
          <w:p w:rsidR="0084115C" w:rsidRPr="002C18FD" w:rsidRDefault="0084115C" w:rsidP="00AC14C3">
            <w:pPr>
              <w:jc w:val="both"/>
            </w:pPr>
          </w:p>
        </w:tc>
        <w:tc>
          <w:tcPr>
            <w:tcW w:w="1014" w:type="dxa"/>
            <w:tcBorders>
              <w:top w:val="nil"/>
              <w:left w:val="single" w:sz="4" w:space="0" w:color="auto"/>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31"/>
        </w:trPr>
        <w:tc>
          <w:tcPr>
            <w:tcW w:w="961"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Haab</w:t>
            </w: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59" w:type="dxa"/>
            <w:tcBorders>
              <w:top w:val="nil"/>
              <w:left w:val="nil"/>
              <w:bottom w:val="nil"/>
              <w:right w:val="nil"/>
            </w:tcBorders>
            <w:shd w:val="clear" w:color="auto" w:fill="auto"/>
            <w:noWrap/>
            <w:vAlign w:val="bottom"/>
          </w:tcPr>
          <w:p w:rsidR="0084115C" w:rsidRPr="002C18FD" w:rsidRDefault="0084115C" w:rsidP="00AC14C3">
            <w:pPr>
              <w:jc w:val="both"/>
            </w:pPr>
          </w:p>
        </w:tc>
        <w:tc>
          <w:tcPr>
            <w:tcW w:w="1014" w:type="dxa"/>
            <w:tcBorders>
              <w:top w:val="nil"/>
              <w:left w:val="single" w:sz="4" w:space="0" w:color="auto"/>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31"/>
        </w:trPr>
        <w:tc>
          <w:tcPr>
            <w:tcW w:w="961" w:type="dxa"/>
            <w:tcBorders>
              <w:top w:val="nil"/>
              <w:left w:val="single" w:sz="4" w:space="0" w:color="auto"/>
              <w:bottom w:val="nil"/>
              <w:right w:val="single" w:sz="4" w:space="0" w:color="auto"/>
            </w:tcBorders>
            <w:shd w:val="clear" w:color="auto" w:fill="auto"/>
            <w:noWrap/>
            <w:vAlign w:val="bottom"/>
            <w:hideMark/>
          </w:tcPr>
          <w:p w:rsidR="0084115C" w:rsidRPr="002C18FD" w:rsidRDefault="0084115C" w:rsidP="00AC14C3">
            <w:pPr>
              <w:jc w:val="both"/>
            </w:pPr>
            <w:r w:rsidRPr="002C18FD">
              <w:t>Sanglepp</w:t>
            </w: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nil"/>
              <w:right w:val="single" w:sz="4" w:space="0" w:color="auto"/>
            </w:tcBorders>
            <w:shd w:val="clear" w:color="auto" w:fill="auto"/>
            <w:noWrap/>
            <w:vAlign w:val="bottom"/>
          </w:tcPr>
          <w:p w:rsidR="0084115C" w:rsidRPr="002C18FD" w:rsidRDefault="0084115C" w:rsidP="00AC14C3">
            <w:pPr>
              <w:jc w:val="both"/>
            </w:pPr>
          </w:p>
        </w:tc>
        <w:tc>
          <w:tcPr>
            <w:tcW w:w="859" w:type="dxa"/>
            <w:tcBorders>
              <w:top w:val="nil"/>
              <w:left w:val="nil"/>
              <w:bottom w:val="nil"/>
              <w:right w:val="nil"/>
            </w:tcBorders>
            <w:shd w:val="clear" w:color="auto" w:fill="auto"/>
            <w:noWrap/>
            <w:vAlign w:val="bottom"/>
          </w:tcPr>
          <w:p w:rsidR="0084115C" w:rsidRPr="002C18FD" w:rsidRDefault="0084115C" w:rsidP="00AC14C3">
            <w:pPr>
              <w:jc w:val="both"/>
            </w:pPr>
          </w:p>
        </w:tc>
        <w:tc>
          <w:tcPr>
            <w:tcW w:w="1014" w:type="dxa"/>
            <w:tcBorders>
              <w:top w:val="nil"/>
              <w:left w:val="single" w:sz="4" w:space="0" w:color="auto"/>
              <w:bottom w:val="nil"/>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31"/>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84115C" w:rsidRPr="002C18FD" w:rsidRDefault="0084115C" w:rsidP="00AC14C3">
            <w:pPr>
              <w:jc w:val="both"/>
            </w:pPr>
            <w:r w:rsidRPr="002C18FD">
              <w:t>Hall lepp</w:t>
            </w:r>
          </w:p>
        </w:tc>
        <w:tc>
          <w:tcPr>
            <w:tcW w:w="877"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859" w:type="dxa"/>
            <w:tcBorders>
              <w:top w:val="nil"/>
              <w:left w:val="nil"/>
              <w:bottom w:val="nil"/>
              <w:right w:val="nil"/>
            </w:tcBorders>
            <w:shd w:val="clear" w:color="auto" w:fill="auto"/>
            <w:noWrap/>
            <w:vAlign w:val="bottom"/>
          </w:tcPr>
          <w:p w:rsidR="0084115C" w:rsidRPr="002C18FD" w:rsidRDefault="0084115C" w:rsidP="00AC14C3">
            <w:pPr>
              <w:jc w:val="both"/>
            </w:pPr>
          </w:p>
        </w:tc>
        <w:tc>
          <w:tcPr>
            <w:tcW w:w="1014" w:type="dxa"/>
            <w:tcBorders>
              <w:top w:val="nil"/>
              <w:left w:val="single" w:sz="4" w:space="0" w:color="auto"/>
              <w:bottom w:val="single" w:sz="4" w:space="0" w:color="auto"/>
              <w:right w:val="single" w:sz="4" w:space="0" w:color="auto"/>
            </w:tcBorders>
            <w:shd w:val="clear" w:color="auto" w:fill="auto"/>
            <w:noWrap/>
            <w:vAlign w:val="bottom"/>
          </w:tcPr>
          <w:p w:rsidR="0084115C" w:rsidRPr="002C18FD" w:rsidRDefault="0084115C" w:rsidP="00AC14C3">
            <w:pPr>
              <w:jc w:val="both"/>
            </w:pPr>
          </w:p>
        </w:tc>
      </w:tr>
      <w:tr w:rsidR="0084115C" w:rsidRPr="002C18FD" w:rsidTr="00C40A9A">
        <w:trPr>
          <w:trHeight w:val="344"/>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84115C" w:rsidRPr="002C18FD" w:rsidRDefault="0084115C" w:rsidP="00AC14C3">
            <w:pPr>
              <w:jc w:val="both"/>
            </w:pPr>
            <w:r w:rsidRPr="002C18FD">
              <w:t>Kokku</w:t>
            </w:r>
          </w:p>
        </w:tc>
        <w:tc>
          <w:tcPr>
            <w:tcW w:w="877"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996"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131"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877"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859" w:type="dxa"/>
            <w:tcBorders>
              <w:top w:val="single" w:sz="4" w:space="0" w:color="auto"/>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c>
          <w:tcPr>
            <w:tcW w:w="1014" w:type="dxa"/>
            <w:tcBorders>
              <w:top w:val="nil"/>
              <w:left w:val="nil"/>
              <w:bottom w:val="single" w:sz="4" w:space="0" w:color="auto"/>
              <w:right w:val="single" w:sz="4" w:space="0" w:color="auto"/>
            </w:tcBorders>
            <w:shd w:val="clear" w:color="auto" w:fill="auto"/>
            <w:noWrap/>
            <w:vAlign w:val="bottom"/>
          </w:tcPr>
          <w:p w:rsidR="0084115C" w:rsidRPr="002C18FD" w:rsidRDefault="0084115C" w:rsidP="00AC14C3">
            <w:pPr>
              <w:jc w:val="both"/>
            </w:pPr>
          </w:p>
        </w:tc>
      </w:tr>
    </w:tbl>
    <w:p w:rsidR="0084115C" w:rsidRPr="002C18FD" w:rsidRDefault="0084115C" w:rsidP="00AC14C3">
      <w:pPr>
        <w:jc w:val="both"/>
      </w:pPr>
    </w:p>
    <w:p w:rsidR="00D82005" w:rsidRPr="002C18FD" w:rsidRDefault="00D82005" w:rsidP="00AC14C3">
      <w:pPr>
        <w:jc w:val="both"/>
      </w:pPr>
    </w:p>
    <w:p w:rsidR="00D82005" w:rsidRPr="002C18FD" w:rsidRDefault="00D82005" w:rsidP="00AC14C3">
      <w:pPr>
        <w:jc w:val="both"/>
      </w:pPr>
    </w:p>
    <w:p w:rsidR="00D82005" w:rsidRPr="002C18FD" w:rsidRDefault="00D82005" w:rsidP="00AC14C3">
      <w:pPr>
        <w:jc w:val="both"/>
      </w:pPr>
    </w:p>
    <w:p w:rsidR="00D82005" w:rsidRPr="002C18FD" w:rsidRDefault="00D82005" w:rsidP="00AC14C3">
      <w:pPr>
        <w:jc w:val="both"/>
      </w:pPr>
    </w:p>
    <w:p w:rsidR="00D82005" w:rsidRPr="002C18FD" w:rsidRDefault="00D82005" w:rsidP="00AC14C3">
      <w:pPr>
        <w:jc w:val="both"/>
      </w:pPr>
    </w:p>
    <w:p w:rsidR="00D82005" w:rsidRPr="002C18FD" w:rsidRDefault="00D82005" w:rsidP="00AC14C3">
      <w:pPr>
        <w:jc w:val="both"/>
      </w:pPr>
    </w:p>
    <w:p w:rsidR="00D82005" w:rsidRPr="002C18FD" w:rsidRDefault="00D82005" w:rsidP="00AC14C3">
      <w:pPr>
        <w:jc w:val="both"/>
      </w:pPr>
    </w:p>
    <w:p w:rsidR="00594744" w:rsidRPr="002C18FD" w:rsidRDefault="00CE1EDD" w:rsidP="00AC14C3">
      <w:pPr>
        <w:jc w:val="both"/>
      </w:pPr>
      <w:r w:rsidRPr="002C18FD">
        <w:t>Joonistel 27, 28  ja 29</w:t>
      </w:r>
      <w:r w:rsidR="0084115C" w:rsidRPr="002C18FD">
        <w:t xml:space="preserve"> on toodud männikute, kuusikute</w:t>
      </w:r>
      <w:r w:rsidRPr="002C18FD">
        <w:t xml:space="preserve"> ja kaasikute metsamaa vanuselin</w:t>
      </w:r>
      <w:r w:rsidR="0084115C" w:rsidRPr="002C18FD">
        <w:t xml:space="preserve">e jaotus 10 ja 20 aasta pärast, arvestades metsade loomulikku vananemist ning kavandatud </w:t>
      </w:r>
      <w:r w:rsidR="0084115C" w:rsidRPr="002C18FD">
        <w:lastRenderedPageBreak/>
        <w:t xml:space="preserve">uuendusraiete mahtu. </w:t>
      </w:r>
      <w:r w:rsidR="00594744" w:rsidRPr="002C18FD">
        <w:t xml:space="preserve">Arvutused </w:t>
      </w:r>
      <w:r w:rsidR="0084115C" w:rsidRPr="002C18FD">
        <w:t xml:space="preserve">on tehtud eeldusel, et majanduspiirangud ei muutu </w:t>
      </w:r>
      <w:r w:rsidR="00594744" w:rsidRPr="002C18FD">
        <w:t xml:space="preserve"> </w:t>
      </w:r>
      <w:r w:rsidR="0084115C" w:rsidRPr="002C18FD">
        <w:t>ja raiutud metsad uuendatakse või uuenevad kasvukohatüübile kõige sobivama puuliigiga.</w:t>
      </w:r>
      <w:r w:rsidR="00594744" w:rsidRPr="002C18FD">
        <w:t xml:space="preserve"> </w:t>
      </w:r>
    </w:p>
    <w:p w:rsidR="00594744" w:rsidRPr="002C18FD" w:rsidRDefault="00594744" w:rsidP="00AC14C3">
      <w:pPr>
        <w:jc w:val="both"/>
      </w:pPr>
    </w:p>
    <w:p w:rsidR="0084115C" w:rsidRPr="002C18FD" w:rsidRDefault="00594744" w:rsidP="00AC14C3">
      <w:pPr>
        <w:jc w:val="both"/>
      </w:pPr>
      <w:r w:rsidRPr="002C18FD">
        <w:t xml:space="preserve">Järgmise 20 aasta jooksul nihkub </w:t>
      </w:r>
      <w:r w:rsidR="00306DAB">
        <w:t>.....</w:t>
      </w:r>
      <w:r w:rsidR="009E4858" w:rsidRPr="002C18FD">
        <w:t xml:space="preserve"> metskonna </w:t>
      </w:r>
      <w:r w:rsidRPr="002C18FD">
        <w:t xml:space="preserve">60 – 90 aastaste männikute suur </w:t>
      </w:r>
      <w:r w:rsidR="008C1CFC" w:rsidRPr="002C18FD">
        <w:t>osa</w:t>
      </w:r>
      <w:r w:rsidRPr="002C18FD">
        <w:t>kaal 80 – 100 aasta</w:t>
      </w:r>
      <w:r w:rsidR="008C1CFC" w:rsidRPr="002C18FD">
        <w:t>ste</w:t>
      </w:r>
      <w:r w:rsidRPr="002C18FD">
        <w:t xml:space="preserve"> </w:t>
      </w:r>
      <w:r w:rsidR="008C1CFC" w:rsidRPr="002C18FD">
        <w:t xml:space="preserve">männikute </w:t>
      </w:r>
      <w:r w:rsidRPr="002C18FD">
        <w:t xml:space="preserve">piirkonda, millest </w:t>
      </w:r>
      <w:r w:rsidR="008C1CFC" w:rsidRPr="002C18FD">
        <w:t>annab ülevaate joonis</w:t>
      </w:r>
      <w:r w:rsidRPr="002C18FD">
        <w:t xml:space="preserve"> 27. </w:t>
      </w:r>
      <w:r w:rsidR="009E4858" w:rsidRPr="002C18FD">
        <w:t>Kasvab noorendike osakaal majandatavate ja vanade männikute osakaal rangelt kaitstavate metsade arvel.</w:t>
      </w:r>
    </w:p>
    <w:p w:rsidR="00CE1EDD" w:rsidRPr="002C18FD" w:rsidRDefault="00CE1EDD" w:rsidP="00AC14C3">
      <w:pPr>
        <w:jc w:val="both"/>
      </w:pPr>
    </w:p>
    <w:p w:rsidR="0084115C" w:rsidRPr="002C18FD" w:rsidRDefault="00CE1EDD" w:rsidP="00AC14C3">
      <w:pPr>
        <w:jc w:val="both"/>
        <w:rPr>
          <w:b/>
        </w:rPr>
      </w:pPr>
      <w:r w:rsidRPr="002C18FD">
        <w:rPr>
          <w:b/>
        </w:rPr>
        <w:t>Joonis 27</w:t>
      </w:r>
      <w:r w:rsidR="0084115C" w:rsidRPr="002C18FD">
        <w:rPr>
          <w:b/>
        </w:rPr>
        <w:t xml:space="preserve">. Männikute vanuselise jagunemise muutumine </w:t>
      </w:r>
      <w:r w:rsidR="00661387" w:rsidRPr="002C18FD">
        <w:rPr>
          <w:b/>
        </w:rPr>
        <w:t>aastatel</w:t>
      </w:r>
      <w:r w:rsidR="00B52687" w:rsidRPr="002C18FD">
        <w:rPr>
          <w:b/>
        </w:rPr>
        <w:t xml:space="preserve"> 2012 – 2032</w:t>
      </w:r>
      <w:r w:rsidR="009E4858" w:rsidRPr="002C18FD">
        <w:rPr>
          <w:b/>
        </w:rPr>
        <w:t xml:space="preserve"> (ha)</w:t>
      </w:r>
    </w:p>
    <w:p w:rsidR="0084115C" w:rsidRPr="002C18FD" w:rsidRDefault="00BB017D" w:rsidP="00AC14C3">
      <w:pPr>
        <w:jc w:val="both"/>
      </w:pPr>
      <w:r>
        <w:rPr>
          <w:noProof/>
        </w:rPr>
        <w:drawing>
          <wp:inline distT="0" distB="0" distL="0" distR="0">
            <wp:extent cx="5909310" cy="4012565"/>
            <wp:effectExtent l="0" t="0" r="0" b="6985"/>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9310" cy="4012565"/>
                    </a:xfrm>
                    <a:prstGeom prst="rect">
                      <a:avLst/>
                    </a:prstGeom>
                    <a:noFill/>
                    <a:ln>
                      <a:noFill/>
                    </a:ln>
                  </pic:spPr>
                </pic:pic>
              </a:graphicData>
            </a:graphic>
          </wp:inline>
        </w:drawing>
      </w: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B52687" w:rsidP="00AC14C3">
      <w:pPr>
        <w:jc w:val="both"/>
        <w:rPr>
          <w:b/>
        </w:rPr>
      </w:pPr>
    </w:p>
    <w:p w:rsidR="00B52687" w:rsidRPr="002C18FD" w:rsidRDefault="00306DAB" w:rsidP="00AC14C3">
      <w:pPr>
        <w:jc w:val="both"/>
        <w:rPr>
          <w:b/>
        </w:rPr>
      </w:pPr>
      <w:r>
        <w:lastRenderedPageBreak/>
        <w:t>.....</w:t>
      </w:r>
      <w:r w:rsidR="00F66855">
        <w:t xml:space="preserve"> mets</w:t>
      </w:r>
      <w:r w:rsidR="009E4858" w:rsidRPr="002C18FD">
        <w:t xml:space="preserve">konna kuusikutes kasvab keskealiste metsade vananedes küpsete ja valmivate metsade osatähtsus, millest annab ülevaate joonis 28. </w:t>
      </w:r>
      <w:r w:rsidR="00F66855">
        <w:t>U</w:t>
      </w:r>
      <w:r w:rsidR="009E4858" w:rsidRPr="002C18FD">
        <w:t xml:space="preserve">uendusraie </w:t>
      </w:r>
      <w:r w:rsidR="00F66855">
        <w:t xml:space="preserve">väheneva </w:t>
      </w:r>
      <w:r w:rsidR="009E4858" w:rsidRPr="002C18FD">
        <w:t>mahu tõttu väheneb</w:t>
      </w:r>
      <w:r w:rsidR="00402CDD" w:rsidRPr="002C18FD">
        <w:t xml:space="preserve"> ka</w:t>
      </w:r>
      <w:r w:rsidR="00F66855">
        <w:t xml:space="preserve"> kuuse</w:t>
      </w:r>
      <w:r w:rsidR="009E4858" w:rsidRPr="002C18FD">
        <w:t>noorendike pindala.</w:t>
      </w:r>
    </w:p>
    <w:p w:rsidR="00B52687" w:rsidRPr="002C18FD" w:rsidRDefault="00B52687" w:rsidP="00AC14C3">
      <w:pPr>
        <w:jc w:val="both"/>
        <w:rPr>
          <w:b/>
        </w:rPr>
      </w:pPr>
    </w:p>
    <w:p w:rsidR="0084115C" w:rsidRPr="002C18FD" w:rsidRDefault="00B52687" w:rsidP="00AC14C3">
      <w:pPr>
        <w:jc w:val="both"/>
        <w:rPr>
          <w:b/>
        </w:rPr>
      </w:pPr>
      <w:r w:rsidRPr="002C18FD">
        <w:rPr>
          <w:b/>
        </w:rPr>
        <w:t>J</w:t>
      </w:r>
      <w:r w:rsidR="0084115C" w:rsidRPr="002C18FD">
        <w:rPr>
          <w:b/>
        </w:rPr>
        <w:t xml:space="preserve">oonis </w:t>
      </w:r>
      <w:r w:rsidR="00CE1EDD" w:rsidRPr="002C18FD">
        <w:rPr>
          <w:b/>
        </w:rPr>
        <w:t>28.</w:t>
      </w:r>
      <w:r w:rsidR="0084115C" w:rsidRPr="002C18FD">
        <w:rPr>
          <w:b/>
        </w:rPr>
        <w:t xml:space="preserve"> Kuusikute vanuselise jagunemise muutumine </w:t>
      </w:r>
      <w:r w:rsidR="00661387" w:rsidRPr="002C18FD">
        <w:rPr>
          <w:b/>
        </w:rPr>
        <w:t>aastatel</w:t>
      </w:r>
      <w:r w:rsidRPr="002C18FD">
        <w:rPr>
          <w:b/>
        </w:rPr>
        <w:t xml:space="preserve"> 2012 – 2032</w:t>
      </w:r>
      <w:r w:rsidR="00402CDD" w:rsidRPr="002C18FD">
        <w:rPr>
          <w:b/>
        </w:rPr>
        <w:t xml:space="preserve"> (ha)</w:t>
      </w:r>
    </w:p>
    <w:p w:rsidR="0084115C" w:rsidRPr="002C18FD" w:rsidRDefault="00BB017D" w:rsidP="00AC14C3">
      <w:pPr>
        <w:jc w:val="both"/>
      </w:pPr>
      <w:r>
        <w:rPr>
          <w:noProof/>
        </w:rPr>
        <w:drawing>
          <wp:inline distT="0" distB="0" distL="0" distR="0">
            <wp:extent cx="5923280" cy="4039870"/>
            <wp:effectExtent l="0" t="0" r="1270" b="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3280" cy="4039870"/>
                    </a:xfrm>
                    <a:prstGeom prst="rect">
                      <a:avLst/>
                    </a:prstGeom>
                    <a:noFill/>
                    <a:ln>
                      <a:noFill/>
                    </a:ln>
                  </pic:spPr>
                </pic:pic>
              </a:graphicData>
            </a:graphic>
          </wp:inline>
        </w:drawing>
      </w:r>
    </w:p>
    <w:p w:rsidR="0084115C" w:rsidRPr="002C18FD" w:rsidRDefault="0084115C" w:rsidP="00AC14C3">
      <w:pPr>
        <w:jc w:val="both"/>
      </w:pPr>
    </w:p>
    <w:p w:rsidR="00402CDD" w:rsidRPr="002C18FD" w:rsidRDefault="00306DAB" w:rsidP="00402CDD">
      <w:pPr>
        <w:jc w:val="both"/>
      </w:pPr>
      <w:r>
        <w:t>.....</w:t>
      </w:r>
      <w:r w:rsidR="00402CDD" w:rsidRPr="002C18FD">
        <w:t xml:space="preserve"> metskonna kaasikutes raiutakse järgmise 20 aas</w:t>
      </w:r>
      <w:r w:rsidR="00F66855">
        <w:t>ta jooksul suur osa hetkel 60-</w:t>
      </w:r>
      <w:r w:rsidR="00402CDD" w:rsidRPr="002C18FD">
        <w:t>80 aastastest metsadest ning vanemate kaasikute vanuseline jaotus ühtlustub. Samas on peale kasvamas uued keskealised metsad. 20 aa</w:t>
      </w:r>
      <w:r w:rsidR="00F66855">
        <w:t>sta pärast on kõige rohkem 30-</w:t>
      </w:r>
      <w:r w:rsidR="00402CDD" w:rsidRPr="002C18FD">
        <w:t xml:space="preserve">40 aastaseid kaasikuid, millest annab ülevaate joonis 29. Kase noorendike pindala jääb </w:t>
      </w:r>
      <w:r w:rsidR="00C154F7" w:rsidRPr="002C18FD">
        <w:t xml:space="preserve">erinevatel ajaetappidel samaks. </w:t>
      </w: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402CDD" w:rsidRPr="002C18FD" w:rsidRDefault="00402CDD" w:rsidP="00AC14C3">
      <w:pPr>
        <w:jc w:val="both"/>
      </w:pPr>
    </w:p>
    <w:p w:rsidR="0084115C" w:rsidRPr="002C18FD" w:rsidRDefault="00CE1EDD" w:rsidP="00AC14C3">
      <w:pPr>
        <w:jc w:val="both"/>
        <w:rPr>
          <w:b/>
        </w:rPr>
      </w:pPr>
      <w:r w:rsidRPr="002C18FD">
        <w:rPr>
          <w:b/>
        </w:rPr>
        <w:lastRenderedPageBreak/>
        <w:t>Joonis 29</w:t>
      </w:r>
      <w:r w:rsidR="0084115C" w:rsidRPr="002C18FD">
        <w:rPr>
          <w:b/>
        </w:rPr>
        <w:t xml:space="preserve">. Kaasikute vanuselise jagunemise muutumine </w:t>
      </w:r>
      <w:r w:rsidR="00661387" w:rsidRPr="002C18FD">
        <w:rPr>
          <w:b/>
        </w:rPr>
        <w:t>aastatel</w:t>
      </w:r>
      <w:r w:rsidR="00B52687" w:rsidRPr="002C18FD">
        <w:rPr>
          <w:b/>
        </w:rPr>
        <w:t xml:space="preserve"> 2012 – 2032</w:t>
      </w:r>
    </w:p>
    <w:p w:rsidR="0084115C" w:rsidRPr="002C18FD" w:rsidRDefault="00BB017D" w:rsidP="00AC14C3">
      <w:pPr>
        <w:jc w:val="both"/>
      </w:pPr>
      <w:r>
        <w:rPr>
          <w:noProof/>
        </w:rPr>
        <w:drawing>
          <wp:inline distT="0" distB="0" distL="0" distR="0">
            <wp:extent cx="5923280" cy="3998595"/>
            <wp:effectExtent l="0" t="0" r="1270" b="1905"/>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3280" cy="3998595"/>
                    </a:xfrm>
                    <a:prstGeom prst="rect">
                      <a:avLst/>
                    </a:prstGeom>
                    <a:noFill/>
                    <a:ln>
                      <a:noFill/>
                    </a:ln>
                  </pic:spPr>
                </pic:pic>
              </a:graphicData>
            </a:graphic>
          </wp:inline>
        </w:drawing>
      </w:r>
    </w:p>
    <w:p w:rsidR="0084115C" w:rsidRPr="002C18FD" w:rsidRDefault="0084115C" w:rsidP="00AC14C3">
      <w:pPr>
        <w:jc w:val="both"/>
      </w:pPr>
    </w:p>
    <w:p w:rsidR="0084115C" w:rsidRPr="002C18FD" w:rsidRDefault="0084115C" w:rsidP="00AC14C3">
      <w:pPr>
        <w:jc w:val="both"/>
      </w:pPr>
    </w:p>
    <w:p w:rsidR="00913272" w:rsidRPr="002C18FD" w:rsidRDefault="00913272" w:rsidP="00F545E3">
      <w:pPr>
        <w:pStyle w:val="Pealkiri2"/>
        <w:numPr>
          <w:ilvl w:val="1"/>
          <w:numId w:val="2"/>
        </w:numPr>
        <w:jc w:val="both"/>
        <w:rPr>
          <w:i w:val="0"/>
        </w:rPr>
      </w:pPr>
      <w:bookmarkStart w:id="45" w:name="_Toc326310667"/>
      <w:r w:rsidRPr="002C18FD">
        <w:rPr>
          <w:i w:val="0"/>
        </w:rPr>
        <w:t>Aastane puidukasutuse maht</w:t>
      </w:r>
      <w:bookmarkEnd w:id="45"/>
    </w:p>
    <w:p w:rsidR="00D5302C" w:rsidRPr="002C18FD" w:rsidRDefault="00D5302C" w:rsidP="00D5302C"/>
    <w:p w:rsidR="00EF1091" w:rsidRPr="002C18FD" w:rsidRDefault="00306DAB" w:rsidP="00EF1091">
      <w:r>
        <w:t>.....</w:t>
      </w:r>
      <w:r w:rsidR="00D5302C" w:rsidRPr="002C18FD">
        <w:t xml:space="preserve"> metskonna prognoositavast </w:t>
      </w:r>
      <w:r w:rsidR="00EF1091" w:rsidRPr="002C18FD">
        <w:t xml:space="preserve">aastasest puidukasutuse mahust annab ülevaate tabel 20. </w:t>
      </w:r>
    </w:p>
    <w:p w:rsidR="00EF1091" w:rsidRPr="002C18FD" w:rsidRDefault="00EF1091" w:rsidP="00D5302C"/>
    <w:p w:rsidR="002D7142" w:rsidRPr="002C18FD" w:rsidRDefault="002D7142" w:rsidP="00D5302C">
      <w:pPr>
        <w:rPr>
          <w:b/>
        </w:rPr>
      </w:pPr>
      <w:r w:rsidRPr="002C18FD">
        <w:rPr>
          <w:b/>
        </w:rPr>
        <w:t xml:space="preserve">Tabel 20. Aastane </w:t>
      </w:r>
      <w:r w:rsidR="004E253A" w:rsidRPr="002C18FD">
        <w:rPr>
          <w:b/>
        </w:rPr>
        <w:t xml:space="preserve">keskmine </w:t>
      </w:r>
      <w:r w:rsidRPr="002C18FD">
        <w:rPr>
          <w:b/>
        </w:rPr>
        <w:t>puidukasutuse maht</w:t>
      </w:r>
      <w:r w:rsidR="00E215DE" w:rsidRPr="002C18FD">
        <w:rPr>
          <w:b/>
        </w:rPr>
        <w:t xml:space="preserve"> (tm)</w:t>
      </w:r>
    </w:p>
    <w:p w:rsidR="002D7142" w:rsidRPr="002C18FD" w:rsidRDefault="002D7142" w:rsidP="00D530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tblGrid>
      <w:tr w:rsidR="008B2B8B" w:rsidRPr="002C18FD" w:rsidTr="00067469">
        <w:tc>
          <w:tcPr>
            <w:tcW w:w="1842" w:type="dxa"/>
            <w:shd w:val="clear" w:color="auto" w:fill="auto"/>
          </w:tcPr>
          <w:p w:rsidR="008B2B8B" w:rsidRPr="002C18FD" w:rsidRDefault="008B2B8B" w:rsidP="00D5302C">
            <w:r w:rsidRPr="002C18FD">
              <w:t>Raieliik</w:t>
            </w:r>
          </w:p>
        </w:tc>
        <w:tc>
          <w:tcPr>
            <w:tcW w:w="1842" w:type="dxa"/>
            <w:shd w:val="clear" w:color="auto" w:fill="auto"/>
          </w:tcPr>
          <w:p w:rsidR="008B2B8B" w:rsidRPr="002C18FD" w:rsidRDefault="008B2B8B" w:rsidP="00D5302C">
            <w:r w:rsidRPr="002C18FD">
              <w:t>Maht (tm)</w:t>
            </w:r>
          </w:p>
        </w:tc>
      </w:tr>
      <w:tr w:rsidR="008B2B8B" w:rsidRPr="002C18FD" w:rsidTr="00067469">
        <w:tc>
          <w:tcPr>
            <w:tcW w:w="1842" w:type="dxa"/>
            <w:shd w:val="clear" w:color="auto" w:fill="auto"/>
          </w:tcPr>
          <w:p w:rsidR="008B2B8B" w:rsidRPr="002C18FD" w:rsidRDefault="008B2B8B" w:rsidP="00D5302C">
            <w:r w:rsidRPr="002C18FD">
              <w:t>Uuendusraie</w:t>
            </w:r>
          </w:p>
        </w:tc>
        <w:tc>
          <w:tcPr>
            <w:tcW w:w="1842" w:type="dxa"/>
            <w:shd w:val="clear" w:color="auto" w:fill="auto"/>
          </w:tcPr>
          <w:p w:rsidR="008B2B8B" w:rsidRPr="002C18FD" w:rsidRDefault="008B2B8B" w:rsidP="00D5302C"/>
        </w:tc>
      </w:tr>
      <w:tr w:rsidR="008B2B8B" w:rsidRPr="002C18FD" w:rsidTr="00067469">
        <w:tc>
          <w:tcPr>
            <w:tcW w:w="1842" w:type="dxa"/>
            <w:shd w:val="clear" w:color="auto" w:fill="auto"/>
          </w:tcPr>
          <w:p w:rsidR="008B2B8B" w:rsidRPr="002C18FD" w:rsidRDefault="008B2B8B" w:rsidP="00D5302C">
            <w:r w:rsidRPr="002C18FD">
              <w:t>Harvendusraie</w:t>
            </w:r>
          </w:p>
        </w:tc>
        <w:tc>
          <w:tcPr>
            <w:tcW w:w="1842" w:type="dxa"/>
            <w:shd w:val="clear" w:color="auto" w:fill="auto"/>
          </w:tcPr>
          <w:p w:rsidR="001517B1" w:rsidRPr="002C18FD" w:rsidRDefault="001517B1" w:rsidP="001517B1"/>
        </w:tc>
      </w:tr>
      <w:tr w:rsidR="008B2B8B" w:rsidRPr="002C18FD" w:rsidTr="00067469">
        <w:tc>
          <w:tcPr>
            <w:tcW w:w="1842" w:type="dxa"/>
            <w:shd w:val="clear" w:color="auto" w:fill="auto"/>
          </w:tcPr>
          <w:p w:rsidR="008B2B8B" w:rsidRPr="002C18FD" w:rsidRDefault="008B2B8B" w:rsidP="00D5302C">
            <w:r w:rsidRPr="002C18FD">
              <w:t>Sanitaarraie</w:t>
            </w:r>
          </w:p>
        </w:tc>
        <w:tc>
          <w:tcPr>
            <w:tcW w:w="1842" w:type="dxa"/>
            <w:shd w:val="clear" w:color="auto" w:fill="auto"/>
          </w:tcPr>
          <w:p w:rsidR="008B2B8B" w:rsidRPr="002C18FD" w:rsidRDefault="008B2B8B" w:rsidP="00D5302C"/>
        </w:tc>
      </w:tr>
      <w:tr w:rsidR="008B2B8B" w:rsidRPr="002C18FD" w:rsidTr="00067469">
        <w:tc>
          <w:tcPr>
            <w:tcW w:w="1842" w:type="dxa"/>
            <w:shd w:val="clear" w:color="auto" w:fill="auto"/>
          </w:tcPr>
          <w:p w:rsidR="008B2B8B" w:rsidRPr="002C18FD" w:rsidRDefault="008B2B8B" w:rsidP="00D5302C">
            <w:r w:rsidRPr="002C18FD">
              <w:t>Trassiraie ja raadamine</w:t>
            </w:r>
          </w:p>
        </w:tc>
        <w:tc>
          <w:tcPr>
            <w:tcW w:w="1842" w:type="dxa"/>
            <w:shd w:val="clear" w:color="auto" w:fill="auto"/>
          </w:tcPr>
          <w:p w:rsidR="008B2B8B" w:rsidRPr="002C18FD" w:rsidRDefault="008B2B8B" w:rsidP="00D5302C"/>
        </w:tc>
      </w:tr>
      <w:tr w:rsidR="008B2B8B" w:rsidRPr="002C18FD" w:rsidTr="00067469">
        <w:tc>
          <w:tcPr>
            <w:tcW w:w="1842" w:type="dxa"/>
            <w:shd w:val="clear" w:color="auto" w:fill="auto"/>
          </w:tcPr>
          <w:p w:rsidR="008B2B8B" w:rsidRPr="002C18FD" w:rsidRDefault="008B2B8B" w:rsidP="00D5302C">
            <w:r w:rsidRPr="002C18FD">
              <w:t>Kokku</w:t>
            </w:r>
          </w:p>
        </w:tc>
        <w:tc>
          <w:tcPr>
            <w:tcW w:w="1842" w:type="dxa"/>
            <w:shd w:val="clear" w:color="auto" w:fill="auto"/>
          </w:tcPr>
          <w:p w:rsidR="008B2B8B" w:rsidRPr="002C18FD" w:rsidRDefault="008B2B8B" w:rsidP="001517B1"/>
        </w:tc>
      </w:tr>
    </w:tbl>
    <w:p w:rsidR="00D5302C" w:rsidRPr="002C18FD" w:rsidRDefault="00D5302C" w:rsidP="00D5302C"/>
    <w:p w:rsidR="00221672" w:rsidRPr="002C18FD" w:rsidRDefault="00221672" w:rsidP="00221672">
      <w:pPr>
        <w:jc w:val="both"/>
      </w:pPr>
      <w:r w:rsidRPr="002C18FD">
        <w:t>Sellest mahust on prognoositavalt</w:t>
      </w:r>
      <w:r w:rsidR="00653103" w:rsidRPr="002C18FD">
        <w:t>:</w:t>
      </w:r>
      <w:r w:rsidRPr="002C18FD">
        <w:t xml:space="preserve"> </w:t>
      </w:r>
      <w:r w:rsidR="00BE5DE0">
        <w:t>…</w:t>
      </w:r>
      <w:r w:rsidRPr="002C18FD">
        <w:t xml:space="preserve">% on palki,  </w:t>
      </w:r>
      <w:r w:rsidR="00BE5DE0">
        <w:t>…</w:t>
      </w:r>
      <w:r w:rsidR="00653103" w:rsidRPr="002C18FD">
        <w:t xml:space="preserve">%  </w:t>
      </w:r>
      <w:r w:rsidR="00C9441A" w:rsidRPr="002C18FD">
        <w:t>paberipuitu</w:t>
      </w:r>
      <w:r w:rsidR="00653103" w:rsidRPr="002C18FD">
        <w:t xml:space="preserve"> </w:t>
      </w:r>
      <w:r w:rsidR="00C9441A" w:rsidRPr="002C18FD">
        <w:t xml:space="preserve">ja </w:t>
      </w:r>
      <w:r w:rsidR="00BE5DE0">
        <w:t>…</w:t>
      </w:r>
      <w:r w:rsidR="00C9441A" w:rsidRPr="002C18FD">
        <w:t>% küttepuitu</w:t>
      </w:r>
      <w:r w:rsidRPr="002C18FD">
        <w:t xml:space="preserve">. </w:t>
      </w:r>
      <w:r w:rsidR="00350BA5" w:rsidRPr="002C18FD">
        <w:t xml:space="preserve">Kasvukohtadesse jaotumise alusel tehtud analüüsist lähtuvalt on võimalik kasutada </w:t>
      </w:r>
      <w:r w:rsidRPr="002C18FD">
        <w:t xml:space="preserve">10%  </w:t>
      </w:r>
      <w:r w:rsidR="00F66855">
        <w:t>uuendusraiete</w:t>
      </w:r>
      <w:r w:rsidR="00350BA5" w:rsidRPr="002C18FD">
        <w:t>, trassiraiete-</w:t>
      </w:r>
      <w:r w:rsidR="00F66855">
        <w:t xml:space="preserve"> </w:t>
      </w:r>
      <w:r w:rsidR="00350BA5" w:rsidRPr="002C18FD">
        <w:t xml:space="preserve">ja raadamistega </w:t>
      </w:r>
      <w:r w:rsidRPr="002C18FD">
        <w:t xml:space="preserve"> kaasnevaid raidmeid</w:t>
      </w:r>
      <w:r w:rsidR="004E253A" w:rsidRPr="002C18FD">
        <w:t>, p</w:t>
      </w:r>
      <w:r w:rsidRPr="002C18FD">
        <w:t xml:space="preserve">rognoosi kohaselt </w:t>
      </w:r>
      <w:r w:rsidR="00681D7C" w:rsidRPr="002C18FD">
        <w:t xml:space="preserve">keskmiselt </w:t>
      </w:r>
      <w:r w:rsidR="00136488">
        <w:t>….</w:t>
      </w:r>
      <w:r w:rsidR="00136488" w:rsidRPr="002C18FD">
        <w:t xml:space="preserve"> </w:t>
      </w:r>
      <w:r w:rsidR="00681D7C" w:rsidRPr="002C18FD">
        <w:t>tm</w:t>
      </w:r>
      <w:r w:rsidRPr="002C18FD">
        <w:t xml:space="preserve"> aastas.</w:t>
      </w:r>
      <w:r w:rsidR="003861CD" w:rsidRPr="002C18FD">
        <w:t xml:space="preserve"> </w:t>
      </w:r>
    </w:p>
    <w:p w:rsidR="002D7142" w:rsidRPr="002C18FD" w:rsidRDefault="002D7142" w:rsidP="00D5302C"/>
    <w:p w:rsidR="00D5302C" w:rsidRPr="002C18FD" w:rsidRDefault="00D5302C" w:rsidP="00D5302C"/>
    <w:p w:rsidR="00875DA4" w:rsidRPr="002C18FD" w:rsidRDefault="00875DA4" w:rsidP="00D5302C"/>
    <w:p w:rsidR="00E960E1" w:rsidRPr="002C18FD" w:rsidRDefault="00C10535" w:rsidP="00F545E3">
      <w:pPr>
        <w:pStyle w:val="Pealkiri2"/>
        <w:numPr>
          <w:ilvl w:val="1"/>
          <w:numId w:val="2"/>
        </w:numPr>
        <w:jc w:val="both"/>
        <w:rPr>
          <w:i w:val="0"/>
        </w:rPr>
      </w:pPr>
      <w:bookmarkStart w:id="46" w:name="_Toc326310668"/>
      <w:r w:rsidRPr="002C18FD">
        <w:rPr>
          <w:i w:val="0"/>
        </w:rPr>
        <w:lastRenderedPageBreak/>
        <w:t>Piirangute mõju puidukasutuse mahule ja tuludele</w:t>
      </w:r>
      <w:bookmarkEnd w:id="46"/>
    </w:p>
    <w:p w:rsidR="00E960E1" w:rsidRPr="002C18FD" w:rsidRDefault="00E960E1" w:rsidP="00AC14C3">
      <w:pPr>
        <w:jc w:val="both"/>
      </w:pPr>
    </w:p>
    <w:p w:rsidR="0084115C" w:rsidRPr="002C18FD" w:rsidRDefault="00306DAB" w:rsidP="00AC14C3">
      <w:pPr>
        <w:jc w:val="both"/>
      </w:pPr>
      <w:r>
        <w:t>.....</w:t>
      </w:r>
      <w:r w:rsidR="0084115C" w:rsidRPr="002C18FD">
        <w:t xml:space="preserve"> metskonnas on metsamajanduslikuks kasutamiseks</w:t>
      </w:r>
      <w:r w:rsidR="0084115C" w:rsidRPr="002C18FD">
        <w:rPr>
          <w:b/>
        </w:rPr>
        <w:t xml:space="preserve"> </w:t>
      </w:r>
      <w:r w:rsidR="00136488">
        <w:t> ….</w:t>
      </w:r>
      <w:r w:rsidR="001F565D" w:rsidRPr="002C18FD">
        <w:t xml:space="preserve"> hektarit</w:t>
      </w:r>
      <w:r w:rsidR="0084115C" w:rsidRPr="002C18FD">
        <w:t xml:space="preserve"> majandatavat ning </w:t>
      </w:r>
      <w:r w:rsidR="00136488">
        <w:t> ….</w:t>
      </w:r>
      <w:r w:rsidR="001F565D" w:rsidRPr="002C18FD">
        <w:t xml:space="preserve"> hektarit</w:t>
      </w:r>
      <w:r w:rsidR="0084115C" w:rsidRPr="002C18FD">
        <w:t xml:space="preserve"> majanduspiirangutega metsa. Jätkuva </w:t>
      </w:r>
      <w:r w:rsidR="00FF65F2" w:rsidRPr="002C18FD">
        <w:t xml:space="preserve">ja </w:t>
      </w:r>
      <w:r w:rsidR="0084115C" w:rsidRPr="002C18FD">
        <w:t>ühtlase metsakasutuse korral</w:t>
      </w:r>
      <w:r w:rsidR="00FF65F2" w:rsidRPr="002C18FD">
        <w:t>, arvestades seniseid</w:t>
      </w:r>
      <w:r w:rsidR="0084115C" w:rsidRPr="002C18FD">
        <w:t xml:space="preserve"> õigusaktide</w:t>
      </w:r>
      <w:r w:rsidR="00FF65F2" w:rsidRPr="002C18FD">
        <w:t xml:space="preserve">ga seatud piiranguid,  saaks </w:t>
      </w:r>
      <w:r w:rsidR="0084115C" w:rsidRPr="002C18FD">
        <w:t xml:space="preserve">igal aastal </w:t>
      </w:r>
      <w:r w:rsidR="00FF65F2" w:rsidRPr="002C18FD">
        <w:t xml:space="preserve">müüa </w:t>
      </w:r>
      <w:r w:rsidR="0084115C" w:rsidRPr="002C18FD">
        <w:t xml:space="preserve">uuendus- ja harvendusraietest </w:t>
      </w:r>
      <w:r w:rsidR="00136488" w:rsidRPr="00C40A9A">
        <w:rPr>
          <w:color w:val="000000"/>
        </w:rPr>
        <w:t> </w:t>
      </w:r>
      <w:r w:rsidR="00136488">
        <w:rPr>
          <w:color w:val="000000"/>
        </w:rPr>
        <w:t>…..</w:t>
      </w:r>
      <w:r w:rsidR="009B6359" w:rsidRPr="002C18FD">
        <w:t xml:space="preserve"> tm metsamaterjale,</w:t>
      </w:r>
      <w:r w:rsidR="0084115C" w:rsidRPr="002C18FD">
        <w:t xml:space="preserve"> prognoositava müügisummaga </w:t>
      </w:r>
      <w:r w:rsidR="00136488">
        <w:t>…</w:t>
      </w:r>
      <w:r w:rsidR="0084115C" w:rsidRPr="002C18FD">
        <w:t xml:space="preserve"> </w:t>
      </w:r>
      <w:r w:rsidR="00B87FBD" w:rsidRPr="002C18FD">
        <w:t>miljonit</w:t>
      </w:r>
      <w:r w:rsidR="0084115C" w:rsidRPr="002C18FD">
        <w:t xml:space="preserve"> eurot. </w:t>
      </w:r>
    </w:p>
    <w:p w:rsidR="0084115C" w:rsidRPr="002C18FD" w:rsidRDefault="0084115C" w:rsidP="00AC14C3">
      <w:pPr>
        <w:jc w:val="both"/>
      </w:pPr>
    </w:p>
    <w:p w:rsidR="00D20D95" w:rsidRPr="002C18FD" w:rsidRDefault="00AA10A7" w:rsidP="00D20D95">
      <w:pPr>
        <w:jc w:val="both"/>
      </w:pPr>
      <w:r w:rsidRPr="002C18FD">
        <w:t>Eesti metsanduse arengukava aastani 2020</w:t>
      </w:r>
      <w:r w:rsidR="00782BFB" w:rsidRPr="002C18FD">
        <w:t xml:space="preserve"> toodud analüüsi</w:t>
      </w:r>
      <w:r w:rsidRPr="002C18FD">
        <w:t xml:space="preserve"> kohaselt annab iga tihumeeter töödeldud puitu </w:t>
      </w:r>
      <w:r w:rsidR="00782BFB" w:rsidRPr="002C18FD">
        <w:t xml:space="preserve"> </w:t>
      </w:r>
      <w:r w:rsidRPr="002C18FD">
        <w:t>riigikassasse 8,9 eurot mitmesuguseid makse</w:t>
      </w:r>
      <w:r w:rsidR="00782BFB" w:rsidRPr="002C18FD">
        <w:t xml:space="preserve">. Seega </w:t>
      </w:r>
      <w:r w:rsidR="00F66855">
        <w:t xml:space="preserve">toob </w:t>
      </w:r>
      <w:r w:rsidR="00306DAB">
        <w:t>.....</w:t>
      </w:r>
      <w:r w:rsidRPr="002C18FD">
        <w:t xml:space="preserve"> metskonna puidu müügi</w:t>
      </w:r>
      <w:r w:rsidR="00782BFB" w:rsidRPr="002C18FD">
        <w:t>maht</w:t>
      </w:r>
      <w:r w:rsidRPr="002C18FD">
        <w:t xml:space="preserve"> riigikassasse arvestuslikult </w:t>
      </w:r>
      <w:r w:rsidR="00136488">
        <w:t>….</w:t>
      </w:r>
      <w:r w:rsidRPr="002C18FD">
        <w:t xml:space="preserve"> miljonit eurot aastas.  Iga </w:t>
      </w:r>
      <w:r w:rsidR="00B542F2" w:rsidRPr="002C18FD">
        <w:t>tihumeetri</w:t>
      </w:r>
      <w:r w:rsidRPr="002C18FD">
        <w:t xml:space="preserve">  puidu töötlemisega luuakse 34,5 eurot lisandväärtust</w:t>
      </w:r>
      <w:r w:rsidR="00B542F2" w:rsidRPr="002C18FD">
        <w:t>. S</w:t>
      </w:r>
      <w:r w:rsidRPr="002C18FD">
        <w:t xml:space="preserve">eega </w:t>
      </w:r>
      <w:r w:rsidR="00306DAB">
        <w:t>.....</w:t>
      </w:r>
      <w:r w:rsidR="002F1886" w:rsidRPr="002C18FD">
        <w:t xml:space="preserve"> metskonna puidu müügimaht</w:t>
      </w:r>
      <w:r w:rsidRPr="002C18FD">
        <w:t xml:space="preserve"> loob </w:t>
      </w:r>
      <w:r w:rsidRPr="00665C6F">
        <w:rPr>
          <w:color w:val="000000"/>
        </w:rPr>
        <w:t xml:space="preserve">lisandväärtust </w:t>
      </w:r>
      <w:r w:rsidR="00136488">
        <w:rPr>
          <w:color w:val="000000"/>
        </w:rPr>
        <w:t>.…..</w:t>
      </w:r>
      <w:r w:rsidRPr="002C18FD">
        <w:t xml:space="preserve"> miljonit eurot aastas. </w:t>
      </w:r>
    </w:p>
    <w:p w:rsidR="00D20D95" w:rsidRPr="002C18FD" w:rsidRDefault="00D20D95" w:rsidP="00D20D95">
      <w:pPr>
        <w:jc w:val="both"/>
      </w:pPr>
    </w:p>
    <w:p w:rsidR="00AA10A7" w:rsidRPr="002C18FD" w:rsidRDefault="00306DAB" w:rsidP="00AC14C3">
      <w:pPr>
        <w:jc w:val="both"/>
      </w:pPr>
      <w:r>
        <w:t>.....</w:t>
      </w:r>
      <w:r w:rsidR="00AA10A7" w:rsidRPr="002C18FD">
        <w:t xml:space="preserve"> metskonnas </w:t>
      </w:r>
      <w:r w:rsidR="008B46E8" w:rsidRPr="002C18FD">
        <w:t xml:space="preserve">on </w:t>
      </w:r>
      <w:r w:rsidR="00136488">
        <w:t>01.10</w:t>
      </w:r>
      <w:r w:rsidR="0059425F" w:rsidRPr="002C18FD">
        <w:t xml:space="preserve">.2012 seisuga </w:t>
      </w:r>
      <w:r w:rsidR="0084115C" w:rsidRPr="002C18FD">
        <w:t xml:space="preserve">looduskaitseliste piirangute tõttu </w:t>
      </w:r>
      <w:r w:rsidR="004D6664" w:rsidRPr="002C18FD">
        <w:t>metsa</w:t>
      </w:r>
      <w:r w:rsidR="0084115C" w:rsidRPr="002C18FD">
        <w:t xml:space="preserve">majanduslikust kasutusest välja lülitatud </w:t>
      </w:r>
      <w:r w:rsidR="00136488">
        <w:t>…</w:t>
      </w:r>
      <w:r w:rsidR="0084115C" w:rsidRPr="002C18FD">
        <w:t xml:space="preserve">% ehk </w:t>
      </w:r>
      <w:r w:rsidR="00136488">
        <w:rPr>
          <w:bCs/>
        </w:rPr>
        <w:t> …</w:t>
      </w:r>
      <w:r w:rsidR="00230B22" w:rsidRPr="002C18FD">
        <w:rPr>
          <w:bCs/>
        </w:rPr>
        <w:t xml:space="preserve"> </w:t>
      </w:r>
      <w:r w:rsidR="00230B22" w:rsidRPr="002C18FD">
        <w:t>hektarit</w:t>
      </w:r>
      <w:r w:rsidR="0084115C" w:rsidRPr="002C18FD">
        <w:t xml:space="preserve"> rangelt kaitstavat metsa. </w:t>
      </w:r>
      <w:r w:rsidR="00F66855">
        <w:t>RMK mõistab</w:t>
      </w:r>
      <w:r w:rsidR="000B1E80" w:rsidRPr="002C18FD">
        <w:t xml:space="preserve"> nende metsade </w:t>
      </w:r>
      <w:r w:rsidR="00B9630B" w:rsidRPr="002C18FD">
        <w:t xml:space="preserve">ja kaitsemeetmete </w:t>
      </w:r>
      <w:r w:rsidR="000B1E80" w:rsidRPr="002C18FD">
        <w:t xml:space="preserve">tähtsat rolli keskkonna- ja mitmekesisuse kaitsmisel, kuid </w:t>
      </w:r>
      <w:r w:rsidR="00044964" w:rsidRPr="002C18FD">
        <w:t xml:space="preserve">järgnevalt </w:t>
      </w:r>
      <w:r w:rsidR="00FD08EB">
        <w:t xml:space="preserve">peetakse </w:t>
      </w:r>
      <w:r w:rsidR="00044964" w:rsidRPr="002C18FD">
        <w:t>vajalikuks analüüsida nende kaitsemeetme</w:t>
      </w:r>
      <w:r w:rsidR="00DC79E3" w:rsidRPr="002C18FD">
        <w:t>te</w:t>
      </w:r>
      <w:r w:rsidR="00044964" w:rsidRPr="002C18FD">
        <w:t xml:space="preserve"> maksumust ja majanduslikku mõju.  </w:t>
      </w:r>
      <w:r w:rsidR="000B1E80" w:rsidRPr="002C18FD">
        <w:t xml:space="preserve"> </w:t>
      </w:r>
    </w:p>
    <w:p w:rsidR="00AA10A7" w:rsidRPr="002C18FD" w:rsidRDefault="00AA10A7" w:rsidP="00AC14C3">
      <w:pPr>
        <w:jc w:val="both"/>
      </w:pPr>
    </w:p>
    <w:p w:rsidR="00DC79E3" w:rsidRPr="002C18FD" w:rsidRDefault="00306DAB" w:rsidP="00DC79E3">
      <w:pPr>
        <w:jc w:val="both"/>
      </w:pPr>
      <w:r>
        <w:t>.....</w:t>
      </w:r>
      <w:r w:rsidR="000B1E80" w:rsidRPr="002C18FD">
        <w:t xml:space="preserve"> metskonna </w:t>
      </w:r>
      <w:r w:rsidR="00946870" w:rsidRPr="002C18FD">
        <w:t xml:space="preserve">rangelt kaitstavate metsade pikaajalise puidutoodangu analüüsist nähtub, et igal aastal jääb puidukasutusse tulemata </w:t>
      </w:r>
      <w:r w:rsidR="00136488">
        <w:t> ….</w:t>
      </w:r>
      <w:r w:rsidR="00946870" w:rsidRPr="002C18FD">
        <w:t xml:space="preserve"> tihumeetrit metsamaterjale. Metsamaterjalide kes</w:t>
      </w:r>
      <w:r w:rsidR="00FD08EB">
        <w:t>kmiseks müügihinnaks prognoositakse</w:t>
      </w:r>
      <w:r w:rsidR="00946870" w:rsidRPr="002C18FD">
        <w:t xml:space="preserve"> </w:t>
      </w:r>
      <w:r w:rsidR="00136488">
        <w:t>…</w:t>
      </w:r>
      <w:r w:rsidR="00136488" w:rsidRPr="002C18FD">
        <w:t xml:space="preserve"> </w:t>
      </w:r>
      <w:r w:rsidR="00946870" w:rsidRPr="002C18FD">
        <w:t xml:space="preserve">miljon eurot aastas. </w:t>
      </w:r>
      <w:r w:rsidR="00DC79E3" w:rsidRPr="002C18FD">
        <w:t xml:space="preserve">Seda arvestades jääb rangelt kaitstavast metsast kasutusse võtmata puidu arvelt riigikassasse maksude näol tulemata </w:t>
      </w:r>
      <w:r w:rsidR="00136488">
        <w:t> …..</w:t>
      </w:r>
      <w:r w:rsidR="00DC79E3" w:rsidRPr="002C18FD">
        <w:t xml:space="preserve"> eurot aastas ja metsatööstuses loomata lisandväärtust </w:t>
      </w:r>
      <w:r w:rsidR="00136488">
        <w:t>…</w:t>
      </w:r>
      <w:r w:rsidR="00DC79E3" w:rsidRPr="002C18FD">
        <w:t xml:space="preserve"> miljoni euro eest aastas.  </w:t>
      </w:r>
    </w:p>
    <w:p w:rsidR="00946870" w:rsidRPr="002C18FD" w:rsidRDefault="00946870" w:rsidP="00AC14C3">
      <w:pPr>
        <w:jc w:val="both"/>
      </w:pPr>
    </w:p>
    <w:p w:rsidR="004034AE" w:rsidRPr="002C18FD" w:rsidRDefault="006C1393" w:rsidP="00AC14C3">
      <w:pPr>
        <w:jc w:val="both"/>
      </w:pPr>
      <w:r w:rsidRPr="002C18FD">
        <w:t xml:space="preserve">Arvestades </w:t>
      </w:r>
      <w:r w:rsidR="00306DAB">
        <w:t>.....</w:t>
      </w:r>
      <w:r w:rsidRPr="002C18FD">
        <w:t xml:space="preserve"> metskonnas </w:t>
      </w:r>
      <w:r w:rsidR="001441CC" w:rsidRPr="002C18FD">
        <w:t xml:space="preserve">hetkel </w:t>
      </w:r>
      <w:r w:rsidRPr="002C18FD">
        <w:t>pro</w:t>
      </w:r>
      <w:r w:rsidR="00F66855">
        <w:t>jekteeritavate kaitsealade mahuks</w:t>
      </w:r>
      <w:r w:rsidRPr="002C18FD">
        <w:t xml:space="preserve"> </w:t>
      </w:r>
      <w:r w:rsidR="00136488">
        <w:t> ….</w:t>
      </w:r>
      <w:r w:rsidR="00FD08EB">
        <w:t xml:space="preserve"> hektarit, saab</w:t>
      </w:r>
      <w:r w:rsidRPr="002C18FD">
        <w:t xml:space="preserve"> ran</w:t>
      </w:r>
      <w:r w:rsidR="001441CC" w:rsidRPr="002C18FD">
        <w:t>ge kaitse rakendamise korral</w:t>
      </w:r>
      <w:r w:rsidRPr="002C18FD">
        <w:t xml:space="preserve"> </w:t>
      </w:r>
      <w:r w:rsidR="001441CC" w:rsidRPr="002C18FD">
        <w:t xml:space="preserve">järgmised keskmised </w:t>
      </w:r>
      <w:r w:rsidRPr="002C18FD">
        <w:t xml:space="preserve">näitajad: </w:t>
      </w:r>
      <w:r w:rsidR="001441CC" w:rsidRPr="002C18FD">
        <w:t>1 hektari metsa range kaitse viib puidukasutusest välja 2,70 tihumeetrit aastas; 1 hektari range kaits</w:t>
      </w:r>
      <w:r w:rsidR="009A03B3" w:rsidRPr="002C18FD">
        <w:t>e vähendab puidukasutuse tulu 90</w:t>
      </w:r>
      <w:r w:rsidR="001441CC" w:rsidRPr="002C18FD">
        <w:t xml:space="preserve"> eurot aastas; </w:t>
      </w:r>
      <w:r w:rsidR="00136488">
        <w:t> ….</w:t>
      </w:r>
      <w:r w:rsidR="001441CC" w:rsidRPr="002C18FD">
        <w:t xml:space="preserve"> hektari range kaitse viib puidukasutuses välja</w:t>
      </w:r>
      <w:r w:rsidR="006C323F" w:rsidRPr="002C18FD">
        <w:t xml:space="preserve"> </w:t>
      </w:r>
      <w:r w:rsidR="00136488">
        <w:t> ….</w:t>
      </w:r>
      <w:r w:rsidR="006C323F" w:rsidRPr="002C18FD">
        <w:t xml:space="preserve"> tihumeetrit aastas</w:t>
      </w:r>
      <w:r w:rsidR="001441CC" w:rsidRPr="002C18FD">
        <w:t xml:space="preserve">; </w:t>
      </w:r>
      <w:r w:rsidR="00136488">
        <w:t> …</w:t>
      </w:r>
      <w:r w:rsidR="001441CC" w:rsidRPr="002C18FD">
        <w:t xml:space="preserve"> hektari range kaitse vähendab puidukasutuse tulu </w:t>
      </w:r>
      <w:r w:rsidR="00136488">
        <w:t> …</w:t>
      </w:r>
      <w:r w:rsidR="006C323F" w:rsidRPr="002C18FD">
        <w:t xml:space="preserve"> eurot aastas.</w:t>
      </w:r>
      <w:r w:rsidR="004034AE" w:rsidRPr="002C18FD">
        <w:t xml:space="preserve"> </w:t>
      </w:r>
    </w:p>
    <w:p w:rsidR="004034AE" w:rsidRPr="002C18FD" w:rsidRDefault="004034AE" w:rsidP="00AC14C3">
      <w:pPr>
        <w:jc w:val="both"/>
      </w:pPr>
    </w:p>
    <w:p w:rsidR="00BC5E3C" w:rsidRPr="002C18FD" w:rsidRDefault="004034AE" w:rsidP="00AC14C3">
      <w:pPr>
        <w:jc w:val="both"/>
      </w:pPr>
      <w:r w:rsidRPr="002C18FD">
        <w:t>Maamaksu kadu</w:t>
      </w:r>
      <w:r w:rsidR="00555F63" w:rsidRPr="002C18FD">
        <w:t xml:space="preserve"> looduskaitseliste piirangute eest,</w:t>
      </w:r>
      <w:r w:rsidR="00D22A64" w:rsidRPr="002C18FD">
        <w:t xml:space="preserve"> mis hetkel jääb omavalitsustel saamata</w:t>
      </w:r>
      <w:r w:rsidR="00555F63" w:rsidRPr="002C18FD">
        <w:t>,</w:t>
      </w:r>
      <w:r w:rsidR="00D22A64" w:rsidRPr="002C18FD">
        <w:t xml:space="preserve"> on</w:t>
      </w:r>
      <w:r w:rsidRPr="002C18FD">
        <w:t xml:space="preserve"> </w:t>
      </w:r>
      <w:r w:rsidR="00D22A64" w:rsidRPr="002C18FD">
        <w:t xml:space="preserve">rangelt kaitstavate  </w:t>
      </w:r>
      <w:r w:rsidR="00555F63" w:rsidRPr="002C18FD">
        <w:t>maade</w:t>
      </w:r>
      <w:r w:rsidR="00D22A64" w:rsidRPr="002C18FD">
        <w:t xml:space="preserve"> eest </w:t>
      </w:r>
      <w:r w:rsidR="00136488">
        <w:t> ….</w:t>
      </w:r>
      <w:r w:rsidR="00D22A64" w:rsidRPr="002C18FD">
        <w:t xml:space="preserve"> €, majanduspiirangutega maade arvelt </w:t>
      </w:r>
      <w:r w:rsidR="00136488">
        <w:t> …</w:t>
      </w:r>
      <w:r w:rsidR="00D22A64" w:rsidRPr="002C18FD">
        <w:t xml:space="preserve"> €, kokku </w:t>
      </w:r>
      <w:r w:rsidR="00136488">
        <w:t> …</w:t>
      </w:r>
      <w:r w:rsidR="00D22A64" w:rsidRPr="002C18FD">
        <w:t xml:space="preserve"> €. Tulevikus veel lisanduva </w:t>
      </w:r>
      <w:r w:rsidR="00136488">
        <w:t> …</w:t>
      </w:r>
      <w:r w:rsidRPr="002C18FD">
        <w:t xml:space="preserve"> hektari</w:t>
      </w:r>
      <w:r w:rsidR="00986CCC" w:rsidRPr="002C18FD">
        <w:t xml:space="preserve"> range kaitse alla võtmisega</w:t>
      </w:r>
      <w:r w:rsidR="00D22A64" w:rsidRPr="002C18FD">
        <w:t xml:space="preserve"> </w:t>
      </w:r>
      <w:r w:rsidR="00A504CA" w:rsidRPr="002C18FD">
        <w:t>võib kaasneda veel</w:t>
      </w:r>
      <w:r w:rsidR="00D22A64" w:rsidRPr="002C18FD">
        <w:t xml:space="preserve"> </w:t>
      </w:r>
      <w:r w:rsidR="00136488">
        <w:t xml:space="preserve"> … </w:t>
      </w:r>
      <w:r w:rsidR="00D22A64" w:rsidRPr="002C18FD">
        <w:t xml:space="preserve"> € maamak</w:t>
      </w:r>
      <w:r w:rsidR="00555F63" w:rsidRPr="002C18FD">
        <w:t>s</w:t>
      </w:r>
      <w:r w:rsidR="00D22A64" w:rsidRPr="002C18FD">
        <w:t>u vähenemi</w:t>
      </w:r>
      <w:r w:rsidR="00A504CA" w:rsidRPr="002C18FD">
        <w:t>ne aastas</w:t>
      </w:r>
      <w:r w:rsidR="00986CCC" w:rsidRPr="002C18FD">
        <w:t xml:space="preserve">. </w:t>
      </w:r>
      <w:r w:rsidR="006C323F" w:rsidRPr="002C18FD">
        <w:t xml:space="preserve"> </w:t>
      </w:r>
    </w:p>
    <w:p w:rsidR="00FA00BA" w:rsidRPr="002C18FD" w:rsidRDefault="00FA00BA" w:rsidP="00AC14C3">
      <w:pPr>
        <w:jc w:val="both"/>
      </w:pPr>
    </w:p>
    <w:p w:rsidR="0084115C" w:rsidRPr="002C18FD" w:rsidRDefault="0084115C" w:rsidP="00F545E3">
      <w:pPr>
        <w:pStyle w:val="Pealkiri2"/>
        <w:numPr>
          <w:ilvl w:val="1"/>
          <w:numId w:val="2"/>
        </w:numPr>
        <w:rPr>
          <w:i w:val="0"/>
        </w:rPr>
      </w:pPr>
      <w:bookmarkStart w:id="47" w:name="_Toc326310669"/>
      <w:r w:rsidRPr="002C18FD">
        <w:rPr>
          <w:i w:val="0"/>
        </w:rPr>
        <w:t>Metsamajanduslik tööhõive</w:t>
      </w:r>
      <w:bookmarkEnd w:id="47"/>
    </w:p>
    <w:p w:rsidR="0084115C" w:rsidRPr="002C18FD" w:rsidRDefault="0084115C" w:rsidP="00AC14C3">
      <w:pPr>
        <w:jc w:val="both"/>
      </w:pPr>
    </w:p>
    <w:p w:rsidR="009069EB" w:rsidRPr="002C18FD" w:rsidRDefault="00306DAB" w:rsidP="00AC14C3">
      <w:pPr>
        <w:jc w:val="both"/>
      </w:pPr>
      <w:r>
        <w:t>.....</w:t>
      </w:r>
      <w:r w:rsidR="00CB3A48" w:rsidRPr="002C18FD">
        <w:t xml:space="preserve"> metskonna majandatavates ja</w:t>
      </w:r>
      <w:r w:rsidR="0084115C" w:rsidRPr="002C18FD">
        <w:t xml:space="preserve"> majanduspiirangutega metsades metsamajandustööde  aastaringseks teostamiseks </w:t>
      </w:r>
      <w:r w:rsidR="00CB3A48" w:rsidRPr="002C18FD">
        <w:t xml:space="preserve">kulub </w:t>
      </w:r>
      <w:r w:rsidR="002C29B4" w:rsidRPr="002C18FD">
        <w:t>aastas keskmiselt</w:t>
      </w:r>
      <w:r w:rsidR="00CB3A48" w:rsidRPr="002C18FD">
        <w:t xml:space="preserve"> </w:t>
      </w:r>
      <w:r w:rsidR="00136488">
        <w:t>…</w:t>
      </w:r>
      <w:r w:rsidR="00136488" w:rsidRPr="002C18FD">
        <w:t xml:space="preserve"> </w:t>
      </w:r>
      <w:r w:rsidR="00CB3A48" w:rsidRPr="002C18FD">
        <w:t>inim</w:t>
      </w:r>
      <w:r w:rsidR="0084115C" w:rsidRPr="002C18FD">
        <w:t>t</w:t>
      </w:r>
      <w:r w:rsidR="00CB3A48" w:rsidRPr="002C18FD">
        <w:t>ööaastat</w:t>
      </w:r>
      <w:r w:rsidR="0084115C" w:rsidRPr="002C18FD">
        <w:t xml:space="preserve">. </w:t>
      </w:r>
      <w:r w:rsidR="008B124C" w:rsidRPr="002C18FD">
        <w:t>Inimtööaasta väljendab konkreetse töömahu alus</w:t>
      </w:r>
      <w:r w:rsidR="00F66855">
        <w:t>el kalkuleeritud aastast tööjõu</w:t>
      </w:r>
      <w:r w:rsidR="008B124C" w:rsidRPr="002C18FD">
        <w:t xml:space="preserve">vajadust. </w:t>
      </w:r>
      <w:r>
        <w:t>.....</w:t>
      </w:r>
      <w:r w:rsidR="009069EB" w:rsidRPr="002C18FD">
        <w:t xml:space="preserve"> metskonna </w:t>
      </w:r>
      <w:r w:rsidR="0084115C" w:rsidRPr="002C18FD">
        <w:t xml:space="preserve">metsauuendustööde ja noorendike </w:t>
      </w:r>
      <w:r w:rsidR="00F66855">
        <w:t>hooldustööde</w:t>
      </w:r>
      <w:r w:rsidR="0084115C" w:rsidRPr="002C18FD">
        <w:t xml:space="preserve"> </w:t>
      </w:r>
      <w:r w:rsidR="009069EB" w:rsidRPr="002C18FD">
        <w:t>aastamahu t</w:t>
      </w:r>
      <w:r w:rsidR="0084115C" w:rsidRPr="002C18FD">
        <w:t xml:space="preserve">eostamiseks on vaja </w:t>
      </w:r>
      <w:r w:rsidR="00136488">
        <w:t>…</w:t>
      </w:r>
      <w:r w:rsidR="00136488" w:rsidRPr="002C18FD">
        <w:t xml:space="preserve"> </w:t>
      </w:r>
      <w:r w:rsidR="009069EB" w:rsidRPr="002C18FD">
        <w:t>inimtööaastat. M</w:t>
      </w:r>
      <w:r w:rsidR="0084115C" w:rsidRPr="002C18FD">
        <w:t>etsaraie</w:t>
      </w:r>
      <w:r w:rsidR="008260C5" w:rsidRPr="002C18FD">
        <w:t xml:space="preserve">-, </w:t>
      </w:r>
      <w:r w:rsidR="009069EB" w:rsidRPr="002C18FD">
        <w:t>kokku</w:t>
      </w:r>
      <w:r w:rsidR="0084115C" w:rsidRPr="002C18FD">
        <w:t>veo</w:t>
      </w:r>
      <w:r w:rsidR="008260C5" w:rsidRPr="002C18FD">
        <w:t>- ja puidu väljaveo</w:t>
      </w:r>
      <w:r w:rsidR="0084115C" w:rsidRPr="002C18FD">
        <w:t xml:space="preserve">tööde </w:t>
      </w:r>
      <w:r w:rsidR="00A9081C" w:rsidRPr="002C18FD">
        <w:t xml:space="preserve">aastamahu </w:t>
      </w:r>
      <w:r w:rsidR="0084115C" w:rsidRPr="002C18FD">
        <w:t xml:space="preserve">teostamiseks on vaja </w:t>
      </w:r>
      <w:r w:rsidR="00136488">
        <w:t>…</w:t>
      </w:r>
      <w:r w:rsidR="00136488" w:rsidRPr="002C18FD">
        <w:t xml:space="preserve"> </w:t>
      </w:r>
      <w:r w:rsidR="009069EB" w:rsidRPr="002C18FD">
        <w:t>inimtööaastat. M</w:t>
      </w:r>
      <w:r w:rsidR="0084115C" w:rsidRPr="002C18FD">
        <w:t>etsaparan</w:t>
      </w:r>
      <w:r w:rsidR="009069EB" w:rsidRPr="002C18FD">
        <w:t xml:space="preserve">dustööde </w:t>
      </w:r>
      <w:r w:rsidR="00A9081C" w:rsidRPr="002C18FD">
        <w:t xml:space="preserve">aastamahu </w:t>
      </w:r>
      <w:r w:rsidR="009069EB" w:rsidRPr="002C18FD">
        <w:t xml:space="preserve">teostamiseks </w:t>
      </w:r>
      <w:r w:rsidR="00AD7010">
        <w:t xml:space="preserve">vajatakse </w:t>
      </w:r>
      <w:r w:rsidR="00136488">
        <w:t xml:space="preserve">… </w:t>
      </w:r>
      <w:r w:rsidR="009069EB" w:rsidRPr="002C18FD">
        <w:t>inimtööaastat</w:t>
      </w:r>
      <w:r w:rsidR="0084115C" w:rsidRPr="002C18FD">
        <w:t xml:space="preserve">. </w:t>
      </w:r>
    </w:p>
    <w:p w:rsidR="009069EB" w:rsidRPr="002C18FD" w:rsidRDefault="009069EB" w:rsidP="00AC14C3">
      <w:pPr>
        <w:jc w:val="both"/>
      </w:pPr>
    </w:p>
    <w:p w:rsidR="007D1186" w:rsidRPr="002C18FD" w:rsidRDefault="007D1186" w:rsidP="00AC14C3">
      <w:pPr>
        <w:jc w:val="both"/>
      </w:pPr>
    </w:p>
    <w:p w:rsidR="004A4E0B" w:rsidRPr="002C18FD" w:rsidRDefault="0084115C" w:rsidP="00AC14C3">
      <w:pPr>
        <w:jc w:val="both"/>
      </w:pPr>
      <w:r w:rsidRPr="002C18FD">
        <w:t>Rangelt</w:t>
      </w:r>
      <w:r w:rsidR="004A4E0B" w:rsidRPr="002C18FD">
        <w:t xml:space="preserve"> kaitstava metsa mittemajandamin</w:t>
      </w:r>
      <w:r w:rsidRPr="002C18FD">
        <w:t>e</w:t>
      </w:r>
      <w:r w:rsidR="004A4E0B" w:rsidRPr="002C18FD">
        <w:t xml:space="preserve"> vähendab metsamajanduslikku tööhõivet </w:t>
      </w:r>
    </w:p>
    <w:p w:rsidR="0084115C" w:rsidRPr="002C18FD" w:rsidRDefault="0084115C" w:rsidP="00AC14C3">
      <w:pPr>
        <w:jc w:val="both"/>
      </w:pPr>
      <w:r w:rsidRPr="002C18FD">
        <w:t xml:space="preserve">hinnanguliselt </w:t>
      </w:r>
      <w:r w:rsidR="00136488">
        <w:t>…</w:t>
      </w:r>
      <w:r w:rsidR="00136488" w:rsidRPr="002C18FD">
        <w:t xml:space="preserve"> </w:t>
      </w:r>
      <w:r w:rsidR="004A4E0B" w:rsidRPr="002C18FD">
        <w:t xml:space="preserve">inimtööaasta ulatuses. </w:t>
      </w:r>
    </w:p>
    <w:p w:rsidR="0084115C" w:rsidRPr="002C18FD" w:rsidRDefault="0084115C" w:rsidP="00AC14C3">
      <w:pPr>
        <w:jc w:val="both"/>
      </w:pPr>
    </w:p>
    <w:p w:rsidR="00E7079A" w:rsidRPr="002C18FD" w:rsidRDefault="008260C5" w:rsidP="00AC14C3">
      <w:pPr>
        <w:jc w:val="both"/>
      </w:pPr>
      <w:r w:rsidRPr="002C18FD">
        <w:lastRenderedPageBreak/>
        <w:t xml:space="preserve">Eesti metsanduse arengukava aastani 2020 </w:t>
      </w:r>
      <w:r w:rsidR="00E7079A" w:rsidRPr="002C18FD">
        <w:t xml:space="preserve">analüüside alusel </w:t>
      </w:r>
      <w:r w:rsidR="002B1DBC" w:rsidRPr="002C18FD">
        <w:t>tekitab</w:t>
      </w:r>
      <w:r w:rsidR="00E7079A" w:rsidRPr="002C18FD">
        <w:t xml:space="preserve"> </w:t>
      </w:r>
      <w:r w:rsidRPr="002C18FD">
        <w:t xml:space="preserve"> </w:t>
      </w:r>
      <w:r w:rsidR="00E7079A" w:rsidRPr="002C18FD">
        <w:t xml:space="preserve">1 miljoni kuupmeetri puidu varumine, transport ja töötlemine vähemalt 2 350 töökohta. </w:t>
      </w:r>
      <w:r w:rsidR="0084115C" w:rsidRPr="002C18FD">
        <w:t xml:space="preserve">Selle </w:t>
      </w:r>
      <w:r w:rsidR="00E7079A" w:rsidRPr="002C18FD">
        <w:t xml:space="preserve">näitaja </w:t>
      </w:r>
      <w:r w:rsidR="0084115C" w:rsidRPr="002C18FD">
        <w:t xml:space="preserve">kohaselt tekitab </w:t>
      </w:r>
      <w:r w:rsidR="00306DAB">
        <w:t>.....</w:t>
      </w:r>
      <w:r w:rsidR="0084115C" w:rsidRPr="002C18FD">
        <w:t xml:space="preserve"> metskonnas varutav mets</w:t>
      </w:r>
      <w:r w:rsidR="009467C8" w:rsidRPr="002C18FD">
        <w:t>a</w:t>
      </w:r>
      <w:r w:rsidR="0084115C" w:rsidRPr="002C18FD">
        <w:t xml:space="preserve">materjal </w:t>
      </w:r>
      <w:r w:rsidR="007D1186" w:rsidRPr="002C18FD">
        <w:t xml:space="preserve">metsasektoris </w:t>
      </w:r>
      <w:r w:rsidR="0084115C" w:rsidRPr="002C18FD">
        <w:t xml:space="preserve">vähemalt </w:t>
      </w:r>
      <w:r w:rsidR="00136488">
        <w:t>…</w:t>
      </w:r>
      <w:r w:rsidR="00136488" w:rsidRPr="002C18FD">
        <w:t xml:space="preserve"> </w:t>
      </w:r>
      <w:r w:rsidR="00E7079A" w:rsidRPr="002C18FD">
        <w:t xml:space="preserve">töökohta. </w:t>
      </w:r>
      <w:r w:rsidR="007D1186" w:rsidRPr="002C18FD">
        <w:t>Hetkel r</w:t>
      </w:r>
      <w:r w:rsidR="00E7079A" w:rsidRPr="002C18FD">
        <w:t>angelt kaitstavate metsade puidukasutuse</w:t>
      </w:r>
      <w:r w:rsidR="00EB103C" w:rsidRPr="002C18FD">
        <w:t xml:space="preserve"> piirang</w:t>
      </w:r>
      <w:r w:rsidR="00E7079A" w:rsidRPr="002C18FD">
        <w:t xml:space="preserve"> </w:t>
      </w:r>
      <w:r w:rsidR="002B1DBC" w:rsidRPr="002C18FD">
        <w:t xml:space="preserve">jätab metsasektoris loomata </w:t>
      </w:r>
      <w:r w:rsidR="00136488">
        <w:t>…</w:t>
      </w:r>
      <w:r w:rsidR="00136488" w:rsidRPr="002C18FD">
        <w:t xml:space="preserve"> </w:t>
      </w:r>
      <w:r w:rsidR="002B1DBC" w:rsidRPr="002C18FD">
        <w:t xml:space="preserve">töökohta. </w:t>
      </w:r>
    </w:p>
    <w:p w:rsidR="00E7079A" w:rsidRPr="002C18FD" w:rsidRDefault="00E7079A" w:rsidP="00AC14C3">
      <w:pPr>
        <w:jc w:val="both"/>
      </w:pPr>
    </w:p>
    <w:p w:rsidR="00E960E1" w:rsidRPr="002C18FD" w:rsidRDefault="00E960E1" w:rsidP="00AC14C3">
      <w:pPr>
        <w:jc w:val="both"/>
      </w:pPr>
    </w:p>
    <w:p w:rsidR="00E960E1" w:rsidRPr="002C18FD" w:rsidRDefault="00E960E1" w:rsidP="00AC14C3">
      <w:pPr>
        <w:jc w:val="both"/>
        <w:rPr>
          <w:b/>
        </w:rPr>
      </w:pPr>
      <w:r w:rsidRPr="002C18FD">
        <w:rPr>
          <w:b/>
        </w:rPr>
        <w:t>Kaardid</w:t>
      </w:r>
    </w:p>
    <w:p w:rsidR="00E960E1" w:rsidRPr="002C18FD" w:rsidRDefault="00E960E1" w:rsidP="00AC14C3">
      <w:pPr>
        <w:jc w:val="both"/>
      </w:pPr>
    </w:p>
    <w:p w:rsidR="00E960E1" w:rsidRPr="002C18FD" w:rsidRDefault="00E960E1" w:rsidP="00AC14C3">
      <w:pPr>
        <w:jc w:val="both"/>
      </w:pPr>
    </w:p>
    <w:p w:rsidR="00E960E1" w:rsidRPr="002C18FD" w:rsidRDefault="00E960E1" w:rsidP="00AC14C3">
      <w:pPr>
        <w:jc w:val="both"/>
      </w:pPr>
    </w:p>
    <w:sectPr w:rsidR="00E960E1" w:rsidRPr="002C18FD">
      <w:footerReference w:type="even" r:id="rId51"/>
      <w:footerReference w:type="default" r:id="rId5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2C5" w:rsidRDefault="00E162C5">
      <w:r>
        <w:separator/>
      </w:r>
    </w:p>
  </w:endnote>
  <w:endnote w:type="continuationSeparator" w:id="0">
    <w:p w:rsidR="00E162C5" w:rsidRDefault="00E1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C5C" w:rsidRDefault="00D91C5C">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rsidR="00D91C5C" w:rsidRDefault="00D91C5C">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C5C" w:rsidRDefault="00D91C5C">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F487E">
      <w:rPr>
        <w:rStyle w:val="Lehekljenumber"/>
        <w:noProof/>
      </w:rPr>
      <w:t>2</w:t>
    </w:r>
    <w:r>
      <w:rPr>
        <w:rStyle w:val="Lehekljenumber"/>
      </w:rPr>
      <w:fldChar w:fldCharType="end"/>
    </w:r>
  </w:p>
  <w:p w:rsidR="00D91C5C" w:rsidRDefault="00D91C5C">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2C5" w:rsidRDefault="00E162C5">
      <w:r>
        <w:separator/>
      </w:r>
    </w:p>
  </w:footnote>
  <w:footnote w:type="continuationSeparator" w:id="0">
    <w:p w:rsidR="00E162C5" w:rsidRDefault="00E16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12C5B"/>
    <w:multiLevelType w:val="hybridMultilevel"/>
    <w:tmpl w:val="4F420692"/>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2D8B6880"/>
    <w:multiLevelType w:val="hybridMultilevel"/>
    <w:tmpl w:val="728003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32286F4B"/>
    <w:multiLevelType w:val="hybridMultilevel"/>
    <w:tmpl w:val="B72496EE"/>
    <w:lvl w:ilvl="0" w:tplc="0409000D">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
    <w:nsid w:val="38D16FEE"/>
    <w:multiLevelType w:val="multilevel"/>
    <w:tmpl w:val="4D065030"/>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9CE564F"/>
    <w:multiLevelType w:val="multilevel"/>
    <w:tmpl w:val="4D06503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3D6D2C5A"/>
    <w:multiLevelType w:val="multilevel"/>
    <w:tmpl w:val="642666B2"/>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47DC04C7"/>
    <w:multiLevelType w:val="hybridMultilevel"/>
    <w:tmpl w:val="E73C757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nsid w:val="4DD814B1"/>
    <w:multiLevelType w:val="hybridMultilevel"/>
    <w:tmpl w:val="E46CB81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5ADE40AB"/>
    <w:multiLevelType w:val="multilevel"/>
    <w:tmpl w:val="533A721E"/>
    <w:lvl w:ilvl="0">
      <w:start w:val="1"/>
      <w:numFmt w:val="decimal"/>
      <w:lvlText w:val="%1."/>
      <w:lvlJc w:val="left"/>
      <w:pPr>
        <w:tabs>
          <w:tab w:val="num" w:pos="720"/>
        </w:tabs>
        <w:ind w:left="720" w:hanging="360"/>
      </w:pPr>
      <w:rPr>
        <w:rFonts w:hint="default"/>
        <w:color w:val="auto"/>
      </w:rPr>
    </w:lvl>
    <w:lvl w:ilvl="1">
      <w:start w:val="1"/>
      <w:numFmt w:val="decimal"/>
      <w:lvlText w:val="%2.%2"/>
      <w:lvlJc w:val="left"/>
      <w:pPr>
        <w:tabs>
          <w:tab w:val="num" w:pos="720"/>
        </w:tabs>
        <w:ind w:left="720" w:hanging="360"/>
      </w:pPr>
      <w:rPr>
        <w:rFonts w:ascii="Times New Roman" w:eastAsia="Times New Roman" w:hAnsi="Times New Roman" w:cs="Times New Roman"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63D51E57"/>
    <w:multiLevelType w:val="multilevel"/>
    <w:tmpl w:val="57A6D28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7370528E"/>
    <w:multiLevelType w:val="hybridMultilevel"/>
    <w:tmpl w:val="1F20544A"/>
    <w:lvl w:ilvl="0" w:tplc="FF1209B6">
      <w:start w:val="1"/>
      <w:numFmt w:val="decimal"/>
      <w:lvlText w:val="%1."/>
      <w:lvlJc w:val="left"/>
      <w:pPr>
        <w:tabs>
          <w:tab w:val="num" w:pos="720"/>
        </w:tabs>
        <w:ind w:left="720" w:hanging="360"/>
      </w:pPr>
      <w:rPr>
        <w:b w:val="0"/>
        <w:bCs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756665B"/>
    <w:multiLevelType w:val="hybridMultilevel"/>
    <w:tmpl w:val="EC9A57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7933658C"/>
    <w:multiLevelType w:val="hybridMultilevel"/>
    <w:tmpl w:val="D286EA5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D68595F"/>
    <w:multiLevelType w:val="hybridMultilevel"/>
    <w:tmpl w:val="B72496EE"/>
    <w:lvl w:ilvl="0" w:tplc="0409000D">
      <w:start w:val="1"/>
      <w:numFmt w:val="bullet"/>
      <w:lvlText w:val=""/>
      <w:lvlJc w:val="left"/>
      <w:pPr>
        <w:tabs>
          <w:tab w:val="num" w:pos="960"/>
        </w:tabs>
        <w:ind w:left="960" w:hanging="360"/>
      </w:pPr>
      <w:rPr>
        <w:rFonts w:ascii="Wingdings" w:hAnsi="Wingdings" w:hint="default"/>
      </w:rPr>
    </w:lvl>
    <w:lvl w:ilvl="1" w:tplc="0409000F">
      <w:start w:val="1"/>
      <w:numFmt w:val="decimal"/>
      <w:lvlText w:val="%2."/>
      <w:lvlJc w:val="left"/>
      <w:pPr>
        <w:tabs>
          <w:tab w:val="num" w:pos="1680"/>
        </w:tabs>
        <w:ind w:left="1680" w:hanging="360"/>
      </w:p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num w:numId="1">
    <w:abstractNumId w:val="8"/>
  </w:num>
  <w:num w:numId="2">
    <w:abstractNumId w:val="5"/>
  </w:num>
  <w:num w:numId="3">
    <w:abstractNumId w:val="7"/>
  </w:num>
  <w:num w:numId="4">
    <w:abstractNumId w:val="6"/>
  </w:num>
  <w:num w:numId="5">
    <w:abstractNumId w:val="3"/>
  </w:num>
  <w:num w:numId="6">
    <w:abstractNumId w:val="4"/>
  </w:num>
  <w:num w:numId="7">
    <w:abstractNumId w:val="10"/>
  </w:num>
  <w:num w:numId="8">
    <w:abstractNumId w:val="11"/>
  </w:num>
  <w:num w:numId="9">
    <w:abstractNumId w:val="2"/>
  </w:num>
  <w:num w:numId="10">
    <w:abstractNumId w:val="13"/>
  </w:num>
  <w:num w:numId="11">
    <w:abstractNumId w:val="0"/>
  </w:num>
  <w:num w:numId="12">
    <w:abstractNumId w:val="9"/>
  </w:num>
  <w:num w:numId="13">
    <w:abstractNumId w:val="12"/>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50"/>
    <w:rsid w:val="00000665"/>
    <w:rsid w:val="00000930"/>
    <w:rsid w:val="00002A26"/>
    <w:rsid w:val="00003715"/>
    <w:rsid w:val="00004441"/>
    <w:rsid w:val="00005488"/>
    <w:rsid w:val="000072BF"/>
    <w:rsid w:val="00007C1E"/>
    <w:rsid w:val="000111C4"/>
    <w:rsid w:val="000128A3"/>
    <w:rsid w:val="00015D3B"/>
    <w:rsid w:val="00016ABB"/>
    <w:rsid w:val="0001736A"/>
    <w:rsid w:val="000175A7"/>
    <w:rsid w:val="00020E0D"/>
    <w:rsid w:val="00020E7B"/>
    <w:rsid w:val="00021158"/>
    <w:rsid w:val="000241E4"/>
    <w:rsid w:val="000250C0"/>
    <w:rsid w:val="000264BE"/>
    <w:rsid w:val="00030EDA"/>
    <w:rsid w:val="00033776"/>
    <w:rsid w:val="00033B47"/>
    <w:rsid w:val="0003449E"/>
    <w:rsid w:val="00036CCF"/>
    <w:rsid w:val="00043C02"/>
    <w:rsid w:val="00043DD1"/>
    <w:rsid w:val="00044964"/>
    <w:rsid w:val="00052E33"/>
    <w:rsid w:val="000536BC"/>
    <w:rsid w:val="00053A91"/>
    <w:rsid w:val="00053D26"/>
    <w:rsid w:val="0005622E"/>
    <w:rsid w:val="00057C74"/>
    <w:rsid w:val="000624DE"/>
    <w:rsid w:val="00063BA8"/>
    <w:rsid w:val="000655DC"/>
    <w:rsid w:val="00066B08"/>
    <w:rsid w:val="00066B3D"/>
    <w:rsid w:val="00067469"/>
    <w:rsid w:val="000703A2"/>
    <w:rsid w:val="00072B1F"/>
    <w:rsid w:val="00074AE4"/>
    <w:rsid w:val="000770D6"/>
    <w:rsid w:val="0008458F"/>
    <w:rsid w:val="00086CCF"/>
    <w:rsid w:val="0009257C"/>
    <w:rsid w:val="00097B8B"/>
    <w:rsid w:val="00097EFF"/>
    <w:rsid w:val="000A05AF"/>
    <w:rsid w:val="000A109C"/>
    <w:rsid w:val="000A1B7F"/>
    <w:rsid w:val="000A36DF"/>
    <w:rsid w:val="000A3D1E"/>
    <w:rsid w:val="000A3EE6"/>
    <w:rsid w:val="000A5903"/>
    <w:rsid w:val="000A69AD"/>
    <w:rsid w:val="000A6C92"/>
    <w:rsid w:val="000A78D6"/>
    <w:rsid w:val="000B1E80"/>
    <w:rsid w:val="000B687D"/>
    <w:rsid w:val="000C13E6"/>
    <w:rsid w:val="000C3BD9"/>
    <w:rsid w:val="000C3BEA"/>
    <w:rsid w:val="000C50B8"/>
    <w:rsid w:val="000C58C0"/>
    <w:rsid w:val="000C6A27"/>
    <w:rsid w:val="000D00B8"/>
    <w:rsid w:val="000D127F"/>
    <w:rsid w:val="000D224F"/>
    <w:rsid w:val="000D2ACC"/>
    <w:rsid w:val="000D6B14"/>
    <w:rsid w:val="000E0998"/>
    <w:rsid w:val="000E40BF"/>
    <w:rsid w:val="000E571C"/>
    <w:rsid w:val="000E681B"/>
    <w:rsid w:val="000E6B7E"/>
    <w:rsid w:val="000F0780"/>
    <w:rsid w:val="000F1E28"/>
    <w:rsid w:val="000F3572"/>
    <w:rsid w:val="000F7AB9"/>
    <w:rsid w:val="000F7DFB"/>
    <w:rsid w:val="00100955"/>
    <w:rsid w:val="001028D1"/>
    <w:rsid w:val="0010338A"/>
    <w:rsid w:val="00103BC3"/>
    <w:rsid w:val="001043F8"/>
    <w:rsid w:val="00105207"/>
    <w:rsid w:val="00111721"/>
    <w:rsid w:val="001124D8"/>
    <w:rsid w:val="00112579"/>
    <w:rsid w:val="0011288C"/>
    <w:rsid w:val="00113713"/>
    <w:rsid w:val="001163B7"/>
    <w:rsid w:val="00116A1D"/>
    <w:rsid w:val="00117956"/>
    <w:rsid w:val="0012007B"/>
    <w:rsid w:val="00120CC1"/>
    <w:rsid w:val="00121BF1"/>
    <w:rsid w:val="00122304"/>
    <w:rsid w:val="00122E5B"/>
    <w:rsid w:val="0012676A"/>
    <w:rsid w:val="00130363"/>
    <w:rsid w:val="001327EA"/>
    <w:rsid w:val="00132E68"/>
    <w:rsid w:val="00135F43"/>
    <w:rsid w:val="00136488"/>
    <w:rsid w:val="0013676C"/>
    <w:rsid w:val="00136832"/>
    <w:rsid w:val="00142962"/>
    <w:rsid w:val="001434E3"/>
    <w:rsid w:val="00143D06"/>
    <w:rsid w:val="001441CC"/>
    <w:rsid w:val="0014521A"/>
    <w:rsid w:val="001470CE"/>
    <w:rsid w:val="00150000"/>
    <w:rsid w:val="001517B1"/>
    <w:rsid w:val="00151A8C"/>
    <w:rsid w:val="00151CD5"/>
    <w:rsid w:val="00153221"/>
    <w:rsid w:val="00153AEC"/>
    <w:rsid w:val="00154C02"/>
    <w:rsid w:val="00155BFB"/>
    <w:rsid w:val="001610C5"/>
    <w:rsid w:val="00161372"/>
    <w:rsid w:val="00162796"/>
    <w:rsid w:val="00162BE4"/>
    <w:rsid w:val="001642AF"/>
    <w:rsid w:val="0016481D"/>
    <w:rsid w:val="00170A1E"/>
    <w:rsid w:val="001726D8"/>
    <w:rsid w:val="00172F25"/>
    <w:rsid w:val="001734BB"/>
    <w:rsid w:val="00173D7D"/>
    <w:rsid w:val="00173F10"/>
    <w:rsid w:val="0017524E"/>
    <w:rsid w:val="001752FE"/>
    <w:rsid w:val="00175542"/>
    <w:rsid w:val="001763C9"/>
    <w:rsid w:val="00177C64"/>
    <w:rsid w:val="00182FF7"/>
    <w:rsid w:val="0018382E"/>
    <w:rsid w:val="00184B4F"/>
    <w:rsid w:val="00186499"/>
    <w:rsid w:val="00186A9B"/>
    <w:rsid w:val="00190BE8"/>
    <w:rsid w:val="00194D92"/>
    <w:rsid w:val="00195989"/>
    <w:rsid w:val="001960B9"/>
    <w:rsid w:val="0019719F"/>
    <w:rsid w:val="001A0301"/>
    <w:rsid w:val="001A4DA6"/>
    <w:rsid w:val="001A59BB"/>
    <w:rsid w:val="001A6BDA"/>
    <w:rsid w:val="001A7482"/>
    <w:rsid w:val="001B4448"/>
    <w:rsid w:val="001B46A3"/>
    <w:rsid w:val="001B698F"/>
    <w:rsid w:val="001C24E7"/>
    <w:rsid w:val="001C284D"/>
    <w:rsid w:val="001C5155"/>
    <w:rsid w:val="001C5598"/>
    <w:rsid w:val="001C7615"/>
    <w:rsid w:val="001C7965"/>
    <w:rsid w:val="001D3838"/>
    <w:rsid w:val="001D4A41"/>
    <w:rsid w:val="001D4ADD"/>
    <w:rsid w:val="001D6AF6"/>
    <w:rsid w:val="001D6E93"/>
    <w:rsid w:val="001E0664"/>
    <w:rsid w:val="001E08B9"/>
    <w:rsid w:val="001E3395"/>
    <w:rsid w:val="001E41FD"/>
    <w:rsid w:val="001F04FF"/>
    <w:rsid w:val="001F0B6F"/>
    <w:rsid w:val="001F23AC"/>
    <w:rsid w:val="001F565D"/>
    <w:rsid w:val="001F5ED1"/>
    <w:rsid w:val="001F6C4B"/>
    <w:rsid w:val="001F75CA"/>
    <w:rsid w:val="002041B0"/>
    <w:rsid w:val="00205CD1"/>
    <w:rsid w:val="00206A17"/>
    <w:rsid w:val="00206A8A"/>
    <w:rsid w:val="00207B14"/>
    <w:rsid w:val="00211869"/>
    <w:rsid w:val="00212A6D"/>
    <w:rsid w:val="0021610D"/>
    <w:rsid w:val="002162F5"/>
    <w:rsid w:val="002171A5"/>
    <w:rsid w:val="002176EE"/>
    <w:rsid w:val="00221672"/>
    <w:rsid w:val="0022308F"/>
    <w:rsid w:val="002243C2"/>
    <w:rsid w:val="00225EDF"/>
    <w:rsid w:val="00226884"/>
    <w:rsid w:val="00226D91"/>
    <w:rsid w:val="002301BF"/>
    <w:rsid w:val="00230B22"/>
    <w:rsid w:val="00232677"/>
    <w:rsid w:val="00234FA2"/>
    <w:rsid w:val="00235F79"/>
    <w:rsid w:val="00236797"/>
    <w:rsid w:val="00236F32"/>
    <w:rsid w:val="002378A3"/>
    <w:rsid w:val="00241877"/>
    <w:rsid w:val="002425CA"/>
    <w:rsid w:val="00242F2D"/>
    <w:rsid w:val="0024641D"/>
    <w:rsid w:val="002515A3"/>
    <w:rsid w:val="00251D76"/>
    <w:rsid w:val="00253250"/>
    <w:rsid w:val="0025465C"/>
    <w:rsid w:val="00260AFB"/>
    <w:rsid w:val="00261E33"/>
    <w:rsid w:val="00263A13"/>
    <w:rsid w:val="002650BE"/>
    <w:rsid w:val="00265C81"/>
    <w:rsid w:val="00265F68"/>
    <w:rsid w:val="002701E4"/>
    <w:rsid w:val="00272273"/>
    <w:rsid w:val="00273BE8"/>
    <w:rsid w:val="00274DD3"/>
    <w:rsid w:val="00275701"/>
    <w:rsid w:val="00276D8F"/>
    <w:rsid w:val="00280F01"/>
    <w:rsid w:val="002819B1"/>
    <w:rsid w:val="00281B6B"/>
    <w:rsid w:val="002853E9"/>
    <w:rsid w:val="00285472"/>
    <w:rsid w:val="00285D21"/>
    <w:rsid w:val="00286036"/>
    <w:rsid w:val="00287052"/>
    <w:rsid w:val="0028796F"/>
    <w:rsid w:val="00293355"/>
    <w:rsid w:val="00293D6C"/>
    <w:rsid w:val="002948CD"/>
    <w:rsid w:val="0029704A"/>
    <w:rsid w:val="00297AD3"/>
    <w:rsid w:val="002A05E9"/>
    <w:rsid w:val="002A2702"/>
    <w:rsid w:val="002A315D"/>
    <w:rsid w:val="002A39E5"/>
    <w:rsid w:val="002A3D7C"/>
    <w:rsid w:val="002A4A13"/>
    <w:rsid w:val="002A6223"/>
    <w:rsid w:val="002A7216"/>
    <w:rsid w:val="002B0E50"/>
    <w:rsid w:val="002B1476"/>
    <w:rsid w:val="002B1DBC"/>
    <w:rsid w:val="002B4F32"/>
    <w:rsid w:val="002B52CE"/>
    <w:rsid w:val="002C18FD"/>
    <w:rsid w:val="002C1B43"/>
    <w:rsid w:val="002C279D"/>
    <w:rsid w:val="002C29B4"/>
    <w:rsid w:val="002C43D8"/>
    <w:rsid w:val="002C490C"/>
    <w:rsid w:val="002C4F99"/>
    <w:rsid w:val="002C6F83"/>
    <w:rsid w:val="002D1C3B"/>
    <w:rsid w:val="002D6C19"/>
    <w:rsid w:val="002D7142"/>
    <w:rsid w:val="002E1F76"/>
    <w:rsid w:val="002E30FF"/>
    <w:rsid w:val="002E6799"/>
    <w:rsid w:val="002E7EC4"/>
    <w:rsid w:val="002F0AE5"/>
    <w:rsid w:val="002F1886"/>
    <w:rsid w:val="002F1A6B"/>
    <w:rsid w:val="002F29F5"/>
    <w:rsid w:val="002F62E8"/>
    <w:rsid w:val="00300926"/>
    <w:rsid w:val="00302848"/>
    <w:rsid w:val="003036E2"/>
    <w:rsid w:val="00303955"/>
    <w:rsid w:val="00303A37"/>
    <w:rsid w:val="003041D9"/>
    <w:rsid w:val="00305F14"/>
    <w:rsid w:val="00306DAB"/>
    <w:rsid w:val="00307ACB"/>
    <w:rsid w:val="00311496"/>
    <w:rsid w:val="00312730"/>
    <w:rsid w:val="003132BD"/>
    <w:rsid w:val="0031558B"/>
    <w:rsid w:val="0031621B"/>
    <w:rsid w:val="003179BC"/>
    <w:rsid w:val="003203CF"/>
    <w:rsid w:val="00320696"/>
    <w:rsid w:val="0032106D"/>
    <w:rsid w:val="00321C9A"/>
    <w:rsid w:val="00322592"/>
    <w:rsid w:val="00324147"/>
    <w:rsid w:val="0032509C"/>
    <w:rsid w:val="00326A9C"/>
    <w:rsid w:val="00327807"/>
    <w:rsid w:val="0033156F"/>
    <w:rsid w:val="00334ED1"/>
    <w:rsid w:val="00337743"/>
    <w:rsid w:val="003410DD"/>
    <w:rsid w:val="00342AE3"/>
    <w:rsid w:val="003446DE"/>
    <w:rsid w:val="00346592"/>
    <w:rsid w:val="003508FE"/>
    <w:rsid w:val="00350BA5"/>
    <w:rsid w:val="00351752"/>
    <w:rsid w:val="00351CEE"/>
    <w:rsid w:val="00355E28"/>
    <w:rsid w:val="0035696E"/>
    <w:rsid w:val="00356F8E"/>
    <w:rsid w:val="0036025B"/>
    <w:rsid w:val="0036417D"/>
    <w:rsid w:val="00365D50"/>
    <w:rsid w:val="003702FA"/>
    <w:rsid w:val="00371C9A"/>
    <w:rsid w:val="00375198"/>
    <w:rsid w:val="00382A0B"/>
    <w:rsid w:val="00382F49"/>
    <w:rsid w:val="003835C2"/>
    <w:rsid w:val="00384814"/>
    <w:rsid w:val="00385485"/>
    <w:rsid w:val="003861CD"/>
    <w:rsid w:val="00386A8F"/>
    <w:rsid w:val="00387613"/>
    <w:rsid w:val="003901A0"/>
    <w:rsid w:val="00390D00"/>
    <w:rsid w:val="00391DE7"/>
    <w:rsid w:val="003932FF"/>
    <w:rsid w:val="00393531"/>
    <w:rsid w:val="00394E69"/>
    <w:rsid w:val="00394FC0"/>
    <w:rsid w:val="003958D3"/>
    <w:rsid w:val="00396045"/>
    <w:rsid w:val="0039657B"/>
    <w:rsid w:val="003968CE"/>
    <w:rsid w:val="003A0F8E"/>
    <w:rsid w:val="003A4839"/>
    <w:rsid w:val="003A4E82"/>
    <w:rsid w:val="003B04BD"/>
    <w:rsid w:val="003B0A93"/>
    <w:rsid w:val="003B0F0B"/>
    <w:rsid w:val="003B1A1D"/>
    <w:rsid w:val="003B3566"/>
    <w:rsid w:val="003B4EFE"/>
    <w:rsid w:val="003B54E2"/>
    <w:rsid w:val="003B584A"/>
    <w:rsid w:val="003B6321"/>
    <w:rsid w:val="003B6478"/>
    <w:rsid w:val="003B6D27"/>
    <w:rsid w:val="003C1A5E"/>
    <w:rsid w:val="003C1B4F"/>
    <w:rsid w:val="003C2FAB"/>
    <w:rsid w:val="003C4182"/>
    <w:rsid w:val="003C5C21"/>
    <w:rsid w:val="003C7D80"/>
    <w:rsid w:val="003D0834"/>
    <w:rsid w:val="003D5AB1"/>
    <w:rsid w:val="003D5DBB"/>
    <w:rsid w:val="003D5F87"/>
    <w:rsid w:val="003E0582"/>
    <w:rsid w:val="003E1708"/>
    <w:rsid w:val="003E3ABF"/>
    <w:rsid w:val="003E3E68"/>
    <w:rsid w:val="003E4AAF"/>
    <w:rsid w:val="003E5D43"/>
    <w:rsid w:val="003F2726"/>
    <w:rsid w:val="003F46F4"/>
    <w:rsid w:val="003F5A3F"/>
    <w:rsid w:val="003F7A02"/>
    <w:rsid w:val="004006B1"/>
    <w:rsid w:val="00401F46"/>
    <w:rsid w:val="00402CDD"/>
    <w:rsid w:val="004034AE"/>
    <w:rsid w:val="00404A34"/>
    <w:rsid w:val="00405546"/>
    <w:rsid w:val="0040579E"/>
    <w:rsid w:val="00413438"/>
    <w:rsid w:val="00413D77"/>
    <w:rsid w:val="00413E69"/>
    <w:rsid w:val="00414AD2"/>
    <w:rsid w:val="004153EA"/>
    <w:rsid w:val="00415605"/>
    <w:rsid w:val="0041625C"/>
    <w:rsid w:val="004175D1"/>
    <w:rsid w:val="00417C82"/>
    <w:rsid w:val="00421509"/>
    <w:rsid w:val="004222BF"/>
    <w:rsid w:val="004223D2"/>
    <w:rsid w:val="00423980"/>
    <w:rsid w:val="00424A11"/>
    <w:rsid w:val="00425C9F"/>
    <w:rsid w:val="00426D09"/>
    <w:rsid w:val="00430AFA"/>
    <w:rsid w:val="00431EF4"/>
    <w:rsid w:val="00441BC0"/>
    <w:rsid w:val="00442C45"/>
    <w:rsid w:val="00445D32"/>
    <w:rsid w:val="00446DBE"/>
    <w:rsid w:val="00447B70"/>
    <w:rsid w:val="0045144A"/>
    <w:rsid w:val="004518A7"/>
    <w:rsid w:val="004523EC"/>
    <w:rsid w:val="00452C24"/>
    <w:rsid w:val="00453E1C"/>
    <w:rsid w:val="004540C1"/>
    <w:rsid w:val="00455550"/>
    <w:rsid w:val="00456872"/>
    <w:rsid w:val="00462BBA"/>
    <w:rsid w:val="00462F3F"/>
    <w:rsid w:val="00464088"/>
    <w:rsid w:val="00466940"/>
    <w:rsid w:val="00472BE6"/>
    <w:rsid w:val="0047305C"/>
    <w:rsid w:val="00473E79"/>
    <w:rsid w:val="004744A3"/>
    <w:rsid w:val="00481FF6"/>
    <w:rsid w:val="00484095"/>
    <w:rsid w:val="00484BDB"/>
    <w:rsid w:val="00484C38"/>
    <w:rsid w:val="00485F33"/>
    <w:rsid w:val="00487346"/>
    <w:rsid w:val="0049379F"/>
    <w:rsid w:val="004945FF"/>
    <w:rsid w:val="00496153"/>
    <w:rsid w:val="00497219"/>
    <w:rsid w:val="00497E49"/>
    <w:rsid w:val="004A049C"/>
    <w:rsid w:val="004A4E0B"/>
    <w:rsid w:val="004A6929"/>
    <w:rsid w:val="004A6F7B"/>
    <w:rsid w:val="004A7023"/>
    <w:rsid w:val="004B0AEA"/>
    <w:rsid w:val="004B68D5"/>
    <w:rsid w:val="004B6BFA"/>
    <w:rsid w:val="004C013B"/>
    <w:rsid w:val="004C067A"/>
    <w:rsid w:val="004C0B69"/>
    <w:rsid w:val="004C2BB0"/>
    <w:rsid w:val="004C2EEE"/>
    <w:rsid w:val="004C3264"/>
    <w:rsid w:val="004C430D"/>
    <w:rsid w:val="004C4972"/>
    <w:rsid w:val="004C4A5E"/>
    <w:rsid w:val="004C4FCC"/>
    <w:rsid w:val="004C75C5"/>
    <w:rsid w:val="004C797A"/>
    <w:rsid w:val="004D03EE"/>
    <w:rsid w:val="004D1313"/>
    <w:rsid w:val="004D1F94"/>
    <w:rsid w:val="004D2B29"/>
    <w:rsid w:val="004D2DB6"/>
    <w:rsid w:val="004D37A2"/>
    <w:rsid w:val="004D6664"/>
    <w:rsid w:val="004D71A2"/>
    <w:rsid w:val="004E252C"/>
    <w:rsid w:val="004E253A"/>
    <w:rsid w:val="004E3262"/>
    <w:rsid w:val="004E3E07"/>
    <w:rsid w:val="004E3F16"/>
    <w:rsid w:val="004E6BA1"/>
    <w:rsid w:val="004F19D7"/>
    <w:rsid w:val="004F47EA"/>
    <w:rsid w:val="004F5DDC"/>
    <w:rsid w:val="004F5F3C"/>
    <w:rsid w:val="004F6236"/>
    <w:rsid w:val="004F730C"/>
    <w:rsid w:val="004F7909"/>
    <w:rsid w:val="005016C7"/>
    <w:rsid w:val="00501B3E"/>
    <w:rsid w:val="00502E60"/>
    <w:rsid w:val="005031A1"/>
    <w:rsid w:val="00503B4B"/>
    <w:rsid w:val="00506708"/>
    <w:rsid w:val="0051044E"/>
    <w:rsid w:val="0051202C"/>
    <w:rsid w:val="0051270B"/>
    <w:rsid w:val="005144F4"/>
    <w:rsid w:val="00515891"/>
    <w:rsid w:val="005163A9"/>
    <w:rsid w:val="00525142"/>
    <w:rsid w:val="0052536D"/>
    <w:rsid w:val="0052624B"/>
    <w:rsid w:val="0053218E"/>
    <w:rsid w:val="005324DD"/>
    <w:rsid w:val="005365D5"/>
    <w:rsid w:val="005378D6"/>
    <w:rsid w:val="00540078"/>
    <w:rsid w:val="00542C8C"/>
    <w:rsid w:val="00542CCD"/>
    <w:rsid w:val="00543AEB"/>
    <w:rsid w:val="00543D9D"/>
    <w:rsid w:val="00545D1B"/>
    <w:rsid w:val="005462C9"/>
    <w:rsid w:val="0054720F"/>
    <w:rsid w:val="00547C79"/>
    <w:rsid w:val="00552DBF"/>
    <w:rsid w:val="00554676"/>
    <w:rsid w:val="00555F63"/>
    <w:rsid w:val="00556D0A"/>
    <w:rsid w:val="00557A9E"/>
    <w:rsid w:val="005626B0"/>
    <w:rsid w:val="005712EC"/>
    <w:rsid w:val="005747D6"/>
    <w:rsid w:val="005753F2"/>
    <w:rsid w:val="00576378"/>
    <w:rsid w:val="00577CE5"/>
    <w:rsid w:val="005807AD"/>
    <w:rsid w:val="00580ACC"/>
    <w:rsid w:val="005868D4"/>
    <w:rsid w:val="005877A8"/>
    <w:rsid w:val="0059077E"/>
    <w:rsid w:val="005907EE"/>
    <w:rsid w:val="0059425F"/>
    <w:rsid w:val="00594744"/>
    <w:rsid w:val="00596C89"/>
    <w:rsid w:val="00596F3C"/>
    <w:rsid w:val="005A2A95"/>
    <w:rsid w:val="005A2D60"/>
    <w:rsid w:val="005A3079"/>
    <w:rsid w:val="005A3B4C"/>
    <w:rsid w:val="005A65B6"/>
    <w:rsid w:val="005B0C84"/>
    <w:rsid w:val="005B2636"/>
    <w:rsid w:val="005B34F7"/>
    <w:rsid w:val="005B622F"/>
    <w:rsid w:val="005B6534"/>
    <w:rsid w:val="005B6683"/>
    <w:rsid w:val="005C1118"/>
    <w:rsid w:val="005C14F5"/>
    <w:rsid w:val="005C5786"/>
    <w:rsid w:val="005D0653"/>
    <w:rsid w:val="005D279B"/>
    <w:rsid w:val="005D3784"/>
    <w:rsid w:val="005D79B3"/>
    <w:rsid w:val="005E1194"/>
    <w:rsid w:val="005E125B"/>
    <w:rsid w:val="005E1443"/>
    <w:rsid w:val="005E1879"/>
    <w:rsid w:val="005E6939"/>
    <w:rsid w:val="005F082A"/>
    <w:rsid w:val="005F0AA0"/>
    <w:rsid w:val="005F3877"/>
    <w:rsid w:val="005F4628"/>
    <w:rsid w:val="005F470B"/>
    <w:rsid w:val="005F4A1B"/>
    <w:rsid w:val="005F5E3E"/>
    <w:rsid w:val="005F768F"/>
    <w:rsid w:val="005F774A"/>
    <w:rsid w:val="00601F51"/>
    <w:rsid w:val="00604E20"/>
    <w:rsid w:val="00605D23"/>
    <w:rsid w:val="00606165"/>
    <w:rsid w:val="00607F5F"/>
    <w:rsid w:val="00607F72"/>
    <w:rsid w:val="00610789"/>
    <w:rsid w:val="00610A07"/>
    <w:rsid w:val="00624A79"/>
    <w:rsid w:val="0063329E"/>
    <w:rsid w:val="0063669D"/>
    <w:rsid w:val="00641582"/>
    <w:rsid w:val="00641C63"/>
    <w:rsid w:val="00641DD5"/>
    <w:rsid w:val="006437E8"/>
    <w:rsid w:val="00643E69"/>
    <w:rsid w:val="006440DF"/>
    <w:rsid w:val="00644128"/>
    <w:rsid w:val="00652A64"/>
    <w:rsid w:val="00653103"/>
    <w:rsid w:val="006541F4"/>
    <w:rsid w:val="0065648C"/>
    <w:rsid w:val="00656B28"/>
    <w:rsid w:val="00661387"/>
    <w:rsid w:val="0066196A"/>
    <w:rsid w:val="0066297F"/>
    <w:rsid w:val="00663B2F"/>
    <w:rsid w:val="006646AC"/>
    <w:rsid w:val="00665C6F"/>
    <w:rsid w:val="006679CD"/>
    <w:rsid w:val="006709A0"/>
    <w:rsid w:val="006709D4"/>
    <w:rsid w:val="00672FC7"/>
    <w:rsid w:val="0067562F"/>
    <w:rsid w:val="006759C5"/>
    <w:rsid w:val="00675DF0"/>
    <w:rsid w:val="00675EA2"/>
    <w:rsid w:val="00677B89"/>
    <w:rsid w:val="00680E53"/>
    <w:rsid w:val="006812E7"/>
    <w:rsid w:val="00681D7C"/>
    <w:rsid w:val="006838ED"/>
    <w:rsid w:val="00683C7E"/>
    <w:rsid w:val="00695C01"/>
    <w:rsid w:val="006A1509"/>
    <w:rsid w:val="006A2EB6"/>
    <w:rsid w:val="006A3A2A"/>
    <w:rsid w:val="006A563F"/>
    <w:rsid w:val="006B0D1E"/>
    <w:rsid w:val="006C1393"/>
    <w:rsid w:val="006C323F"/>
    <w:rsid w:val="006D21E6"/>
    <w:rsid w:val="006D49E0"/>
    <w:rsid w:val="006D5856"/>
    <w:rsid w:val="006D5D6D"/>
    <w:rsid w:val="006E00EF"/>
    <w:rsid w:val="006E14C5"/>
    <w:rsid w:val="006E3768"/>
    <w:rsid w:val="006E3FAA"/>
    <w:rsid w:val="006E4D91"/>
    <w:rsid w:val="006E5B7D"/>
    <w:rsid w:val="006E74FC"/>
    <w:rsid w:val="006F067D"/>
    <w:rsid w:val="006F2320"/>
    <w:rsid w:val="006F24C3"/>
    <w:rsid w:val="006F2881"/>
    <w:rsid w:val="006F2C7E"/>
    <w:rsid w:val="006F414B"/>
    <w:rsid w:val="006F742F"/>
    <w:rsid w:val="007033BB"/>
    <w:rsid w:val="00703BCF"/>
    <w:rsid w:val="0070439E"/>
    <w:rsid w:val="0070621A"/>
    <w:rsid w:val="0071000E"/>
    <w:rsid w:val="007138AD"/>
    <w:rsid w:val="00714467"/>
    <w:rsid w:val="00715EC8"/>
    <w:rsid w:val="00723267"/>
    <w:rsid w:val="007233FA"/>
    <w:rsid w:val="00724C18"/>
    <w:rsid w:val="0072513B"/>
    <w:rsid w:val="00725F4B"/>
    <w:rsid w:val="0072628F"/>
    <w:rsid w:val="00726485"/>
    <w:rsid w:val="00730A18"/>
    <w:rsid w:val="00734990"/>
    <w:rsid w:val="00734C31"/>
    <w:rsid w:val="007360FA"/>
    <w:rsid w:val="0074022C"/>
    <w:rsid w:val="0075265D"/>
    <w:rsid w:val="00753B47"/>
    <w:rsid w:val="00755B67"/>
    <w:rsid w:val="00757974"/>
    <w:rsid w:val="007623E4"/>
    <w:rsid w:val="00763024"/>
    <w:rsid w:val="00763887"/>
    <w:rsid w:val="00764284"/>
    <w:rsid w:val="007666CA"/>
    <w:rsid w:val="00767ED8"/>
    <w:rsid w:val="007730EF"/>
    <w:rsid w:val="00775477"/>
    <w:rsid w:val="007755EA"/>
    <w:rsid w:val="00777F27"/>
    <w:rsid w:val="00782928"/>
    <w:rsid w:val="00782BFB"/>
    <w:rsid w:val="007835BE"/>
    <w:rsid w:val="007849A6"/>
    <w:rsid w:val="007857E2"/>
    <w:rsid w:val="007864E1"/>
    <w:rsid w:val="007907AE"/>
    <w:rsid w:val="00791C1B"/>
    <w:rsid w:val="00791F9A"/>
    <w:rsid w:val="00792869"/>
    <w:rsid w:val="00793665"/>
    <w:rsid w:val="00794456"/>
    <w:rsid w:val="007975C1"/>
    <w:rsid w:val="007A0EAB"/>
    <w:rsid w:val="007A10F7"/>
    <w:rsid w:val="007A33D6"/>
    <w:rsid w:val="007A40C9"/>
    <w:rsid w:val="007A52DA"/>
    <w:rsid w:val="007A5982"/>
    <w:rsid w:val="007A660C"/>
    <w:rsid w:val="007A7945"/>
    <w:rsid w:val="007B096E"/>
    <w:rsid w:val="007B4314"/>
    <w:rsid w:val="007B4A4C"/>
    <w:rsid w:val="007B4C09"/>
    <w:rsid w:val="007B4E8D"/>
    <w:rsid w:val="007B6632"/>
    <w:rsid w:val="007B70E0"/>
    <w:rsid w:val="007B751A"/>
    <w:rsid w:val="007C08AB"/>
    <w:rsid w:val="007C0EA6"/>
    <w:rsid w:val="007C15C8"/>
    <w:rsid w:val="007C172B"/>
    <w:rsid w:val="007C2438"/>
    <w:rsid w:val="007C2498"/>
    <w:rsid w:val="007C75F5"/>
    <w:rsid w:val="007D0DC0"/>
    <w:rsid w:val="007D1186"/>
    <w:rsid w:val="007D243F"/>
    <w:rsid w:val="007D27EE"/>
    <w:rsid w:val="007D34B1"/>
    <w:rsid w:val="007E0ECD"/>
    <w:rsid w:val="007E5429"/>
    <w:rsid w:val="007E5B8B"/>
    <w:rsid w:val="007E6845"/>
    <w:rsid w:val="007E68B8"/>
    <w:rsid w:val="007E7CB2"/>
    <w:rsid w:val="007F017F"/>
    <w:rsid w:val="007F178D"/>
    <w:rsid w:val="007F3E29"/>
    <w:rsid w:val="007F4B56"/>
    <w:rsid w:val="007F4D6D"/>
    <w:rsid w:val="00800BCA"/>
    <w:rsid w:val="008012E6"/>
    <w:rsid w:val="0080186C"/>
    <w:rsid w:val="008019F2"/>
    <w:rsid w:val="00803F3F"/>
    <w:rsid w:val="008054A9"/>
    <w:rsid w:val="00812813"/>
    <w:rsid w:val="00813F93"/>
    <w:rsid w:val="0081549D"/>
    <w:rsid w:val="00817352"/>
    <w:rsid w:val="008260C5"/>
    <w:rsid w:val="00826E75"/>
    <w:rsid w:val="00830F68"/>
    <w:rsid w:val="00833253"/>
    <w:rsid w:val="0083456C"/>
    <w:rsid w:val="008367E2"/>
    <w:rsid w:val="00837D01"/>
    <w:rsid w:val="0084115C"/>
    <w:rsid w:val="008414AC"/>
    <w:rsid w:val="00842A82"/>
    <w:rsid w:val="008455A3"/>
    <w:rsid w:val="0084614F"/>
    <w:rsid w:val="00851AAB"/>
    <w:rsid w:val="00851C0A"/>
    <w:rsid w:val="00852629"/>
    <w:rsid w:val="00853BEA"/>
    <w:rsid w:val="00856FC4"/>
    <w:rsid w:val="00861B8B"/>
    <w:rsid w:val="00862E46"/>
    <w:rsid w:val="00865DC0"/>
    <w:rsid w:val="0086602C"/>
    <w:rsid w:val="008676A3"/>
    <w:rsid w:val="00870575"/>
    <w:rsid w:val="008739C6"/>
    <w:rsid w:val="00875250"/>
    <w:rsid w:val="00875DA4"/>
    <w:rsid w:val="00875FAA"/>
    <w:rsid w:val="00876D64"/>
    <w:rsid w:val="00877F23"/>
    <w:rsid w:val="008820D4"/>
    <w:rsid w:val="008858BB"/>
    <w:rsid w:val="008878F4"/>
    <w:rsid w:val="00895487"/>
    <w:rsid w:val="008A20F1"/>
    <w:rsid w:val="008A263C"/>
    <w:rsid w:val="008A42B1"/>
    <w:rsid w:val="008A43E2"/>
    <w:rsid w:val="008B05E1"/>
    <w:rsid w:val="008B1095"/>
    <w:rsid w:val="008B124C"/>
    <w:rsid w:val="008B1A1D"/>
    <w:rsid w:val="008B2B8B"/>
    <w:rsid w:val="008B46E8"/>
    <w:rsid w:val="008B49A9"/>
    <w:rsid w:val="008B533C"/>
    <w:rsid w:val="008B6A0D"/>
    <w:rsid w:val="008B7819"/>
    <w:rsid w:val="008B7B9B"/>
    <w:rsid w:val="008B7C1E"/>
    <w:rsid w:val="008C1018"/>
    <w:rsid w:val="008C1B85"/>
    <w:rsid w:val="008C1CFC"/>
    <w:rsid w:val="008C2A07"/>
    <w:rsid w:val="008C37B2"/>
    <w:rsid w:val="008C3BA9"/>
    <w:rsid w:val="008C3F5F"/>
    <w:rsid w:val="008C43C3"/>
    <w:rsid w:val="008C6979"/>
    <w:rsid w:val="008C7DF8"/>
    <w:rsid w:val="008D2573"/>
    <w:rsid w:val="008D2CAC"/>
    <w:rsid w:val="008D6785"/>
    <w:rsid w:val="008E0261"/>
    <w:rsid w:val="008E37A9"/>
    <w:rsid w:val="008E5EEC"/>
    <w:rsid w:val="008E6AA4"/>
    <w:rsid w:val="008F0526"/>
    <w:rsid w:val="008F3057"/>
    <w:rsid w:val="008F3580"/>
    <w:rsid w:val="009030CD"/>
    <w:rsid w:val="00903AD5"/>
    <w:rsid w:val="0090405D"/>
    <w:rsid w:val="0090516E"/>
    <w:rsid w:val="009069EB"/>
    <w:rsid w:val="0091052D"/>
    <w:rsid w:val="00911F1B"/>
    <w:rsid w:val="00912245"/>
    <w:rsid w:val="009123FF"/>
    <w:rsid w:val="00912953"/>
    <w:rsid w:val="009130AA"/>
    <w:rsid w:val="00913272"/>
    <w:rsid w:val="00917638"/>
    <w:rsid w:val="00917E8F"/>
    <w:rsid w:val="0092017E"/>
    <w:rsid w:val="0092105B"/>
    <w:rsid w:val="009224BD"/>
    <w:rsid w:val="009234EA"/>
    <w:rsid w:val="0092488B"/>
    <w:rsid w:val="00925B88"/>
    <w:rsid w:val="009274B8"/>
    <w:rsid w:val="009276F1"/>
    <w:rsid w:val="00930024"/>
    <w:rsid w:val="009309E6"/>
    <w:rsid w:val="00936332"/>
    <w:rsid w:val="00941AEF"/>
    <w:rsid w:val="00941ECE"/>
    <w:rsid w:val="00943DF4"/>
    <w:rsid w:val="009467C8"/>
    <w:rsid w:val="00946870"/>
    <w:rsid w:val="00951615"/>
    <w:rsid w:val="00952188"/>
    <w:rsid w:val="00952359"/>
    <w:rsid w:val="00952A45"/>
    <w:rsid w:val="009579E6"/>
    <w:rsid w:val="00957E88"/>
    <w:rsid w:val="00960506"/>
    <w:rsid w:val="0096108F"/>
    <w:rsid w:val="00962B99"/>
    <w:rsid w:val="00963AA0"/>
    <w:rsid w:val="0097146B"/>
    <w:rsid w:val="00971626"/>
    <w:rsid w:val="00975DDE"/>
    <w:rsid w:val="009764CA"/>
    <w:rsid w:val="00980EEE"/>
    <w:rsid w:val="0098181E"/>
    <w:rsid w:val="009841BE"/>
    <w:rsid w:val="00985E3D"/>
    <w:rsid w:val="00986CCC"/>
    <w:rsid w:val="00986DEE"/>
    <w:rsid w:val="00990BC2"/>
    <w:rsid w:val="00993B99"/>
    <w:rsid w:val="009940E7"/>
    <w:rsid w:val="009960AD"/>
    <w:rsid w:val="00996BFD"/>
    <w:rsid w:val="00997955"/>
    <w:rsid w:val="00997D45"/>
    <w:rsid w:val="009A03B3"/>
    <w:rsid w:val="009A167F"/>
    <w:rsid w:val="009A38A0"/>
    <w:rsid w:val="009A77F5"/>
    <w:rsid w:val="009A7AB8"/>
    <w:rsid w:val="009B0106"/>
    <w:rsid w:val="009B1ADD"/>
    <w:rsid w:val="009B22E1"/>
    <w:rsid w:val="009B415B"/>
    <w:rsid w:val="009B482A"/>
    <w:rsid w:val="009B4BA8"/>
    <w:rsid w:val="009B4EE3"/>
    <w:rsid w:val="009B55CD"/>
    <w:rsid w:val="009B5E82"/>
    <w:rsid w:val="009B6359"/>
    <w:rsid w:val="009C0EBB"/>
    <w:rsid w:val="009C25B4"/>
    <w:rsid w:val="009C32F5"/>
    <w:rsid w:val="009C65B9"/>
    <w:rsid w:val="009C7769"/>
    <w:rsid w:val="009D3595"/>
    <w:rsid w:val="009D4A0C"/>
    <w:rsid w:val="009D651D"/>
    <w:rsid w:val="009D68A1"/>
    <w:rsid w:val="009D7874"/>
    <w:rsid w:val="009D7FC5"/>
    <w:rsid w:val="009E2BDF"/>
    <w:rsid w:val="009E2E1B"/>
    <w:rsid w:val="009E302D"/>
    <w:rsid w:val="009E3EE0"/>
    <w:rsid w:val="009E4761"/>
    <w:rsid w:val="009E4858"/>
    <w:rsid w:val="009E5F7D"/>
    <w:rsid w:val="009F134E"/>
    <w:rsid w:val="009F3353"/>
    <w:rsid w:val="009F41E8"/>
    <w:rsid w:val="009F4C9A"/>
    <w:rsid w:val="00A01524"/>
    <w:rsid w:val="00A015FF"/>
    <w:rsid w:val="00A01778"/>
    <w:rsid w:val="00A01AD6"/>
    <w:rsid w:val="00A07264"/>
    <w:rsid w:val="00A10C82"/>
    <w:rsid w:val="00A12973"/>
    <w:rsid w:val="00A20894"/>
    <w:rsid w:val="00A21149"/>
    <w:rsid w:val="00A219B5"/>
    <w:rsid w:val="00A21C86"/>
    <w:rsid w:val="00A21F53"/>
    <w:rsid w:val="00A24F46"/>
    <w:rsid w:val="00A26C2D"/>
    <w:rsid w:val="00A279FA"/>
    <w:rsid w:val="00A31A61"/>
    <w:rsid w:val="00A31D9A"/>
    <w:rsid w:val="00A339C0"/>
    <w:rsid w:val="00A34133"/>
    <w:rsid w:val="00A34C88"/>
    <w:rsid w:val="00A357C6"/>
    <w:rsid w:val="00A4067B"/>
    <w:rsid w:val="00A445DB"/>
    <w:rsid w:val="00A4482E"/>
    <w:rsid w:val="00A4570C"/>
    <w:rsid w:val="00A47EDF"/>
    <w:rsid w:val="00A504CA"/>
    <w:rsid w:val="00A50EED"/>
    <w:rsid w:val="00A52E3B"/>
    <w:rsid w:val="00A536D4"/>
    <w:rsid w:val="00A55554"/>
    <w:rsid w:val="00A55717"/>
    <w:rsid w:val="00A57223"/>
    <w:rsid w:val="00A57EEE"/>
    <w:rsid w:val="00A64A56"/>
    <w:rsid w:val="00A64F1F"/>
    <w:rsid w:val="00A67E74"/>
    <w:rsid w:val="00A70707"/>
    <w:rsid w:val="00A71688"/>
    <w:rsid w:val="00A72463"/>
    <w:rsid w:val="00A73B0A"/>
    <w:rsid w:val="00A75A95"/>
    <w:rsid w:val="00A75FBD"/>
    <w:rsid w:val="00A824C3"/>
    <w:rsid w:val="00A84CC3"/>
    <w:rsid w:val="00A8649B"/>
    <w:rsid w:val="00A9021B"/>
    <w:rsid w:val="00A9081C"/>
    <w:rsid w:val="00A93EF5"/>
    <w:rsid w:val="00A94533"/>
    <w:rsid w:val="00A9571E"/>
    <w:rsid w:val="00A962B2"/>
    <w:rsid w:val="00A96A38"/>
    <w:rsid w:val="00AA0514"/>
    <w:rsid w:val="00AA0624"/>
    <w:rsid w:val="00AA10A7"/>
    <w:rsid w:val="00AA2F62"/>
    <w:rsid w:val="00AA5922"/>
    <w:rsid w:val="00AA5E4C"/>
    <w:rsid w:val="00AA6474"/>
    <w:rsid w:val="00AB0636"/>
    <w:rsid w:val="00AB29AA"/>
    <w:rsid w:val="00AB3AA3"/>
    <w:rsid w:val="00AB7149"/>
    <w:rsid w:val="00AC0A31"/>
    <w:rsid w:val="00AC14C3"/>
    <w:rsid w:val="00AC6115"/>
    <w:rsid w:val="00AC7AAA"/>
    <w:rsid w:val="00AD407F"/>
    <w:rsid w:val="00AD451B"/>
    <w:rsid w:val="00AD47D0"/>
    <w:rsid w:val="00AD68F8"/>
    <w:rsid w:val="00AD7010"/>
    <w:rsid w:val="00AE0A8A"/>
    <w:rsid w:val="00AE0CEA"/>
    <w:rsid w:val="00AE1C6A"/>
    <w:rsid w:val="00AE4C58"/>
    <w:rsid w:val="00AE4F91"/>
    <w:rsid w:val="00AE6F2D"/>
    <w:rsid w:val="00AE7788"/>
    <w:rsid w:val="00AF0DF5"/>
    <w:rsid w:val="00AF1A73"/>
    <w:rsid w:val="00AF3AEB"/>
    <w:rsid w:val="00AF3C1C"/>
    <w:rsid w:val="00AF487E"/>
    <w:rsid w:val="00AF6F1E"/>
    <w:rsid w:val="00B00E40"/>
    <w:rsid w:val="00B0154B"/>
    <w:rsid w:val="00B017E6"/>
    <w:rsid w:val="00B01B58"/>
    <w:rsid w:val="00B04953"/>
    <w:rsid w:val="00B059DA"/>
    <w:rsid w:val="00B1022A"/>
    <w:rsid w:val="00B11684"/>
    <w:rsid w:val="00B11DCC"/>
    <w:rsid w:val="00B12353"/>
    <w:rsid w:val="00B1292A"/>
    <w:rsid w:val="00B138ED"/>
    <w:rsid w:val="00B163FB"/>
    <w:rsid w:val="00B226FC"/>
    <w:rsid w:val="00B234D0"/>
    <w:rsid w:val="00B24D44"/>
    <w:rsid w:val="00B24DAE"/>
    <w:rsid w:val="00B32791"/>
    <w:rsid w:val="00B32D1A"/>
    <w:rsid w:val="00B35EEC"/>
    <w:rsid w:val="00B41E49"/>
    <w:rsid w:val="00B4495E"/>
    <w:rsid w:val="00B4682A"/>
    <w:rsid w:val="00B52687"/>
    <w:rsid w:val="00B542F2"/>
    <w:rsid w:val="00B5658E"/>
    <w:rsid w:val="00B57EF0"/>
    <w:rsid w:val="00B606E4"/>
    <w:rsid w:val="00B623C3"/>
    <w:rsid w:val="00B62F99"/>
    <w:rsid w:val="00B66DB4"/>
    <w:rsid w:val="00B67F18"/>
    <w:rsid w:val="00B70AA2"/>
    <w:rsid w:val="00B70FB2"/>
    <w:rsid w:val="00B717CA"/>
    <w:rsid w:val="00B71F5F"/>
    <w:rsid w:val="00B73398"/>
    <w:rsid w:val="00B7687C"/>
    <w:rsid w:val="00B817F3"/>
    <w:rsid w:val="00B82C50"/>
    <w:rsid w:val="00B830E1"/>
    <w:rsid w:val="00B8746B"/>
    <w:rsid w:val="00B87FBD"/>
    <w:rsid w:val="00B90C76"/>
    <w:rsid w:val="00B91559"/>
    <w:rsid w:val="00B9231A"/>
    <w:rsid w:val="00B940E5"/>
    <w:rsid w:val="00B95ADB"/>
    <w:rsid w:val="00B9630B"/>
    <w:rsid w:val="00BA3637"/>
    <w:rsid w:val="00BA4098"/>
    <w:rsid w:val="00BA460C"/>
    <w:rsid w:val="00BA5F8B"/>
    <w:rsid w:val="00BA7A46"/>
    <w:rsid w:val="00BA7C8C"/>
    <w:rsid w:val="00BB017D"/>
    <w:rsid w:val="00BB08B4"/>
    <w:rsid w:val="00BB160E"/>
    <w:rsid w:val="00BB66BF"/>
    <w:rsid w:val="00BC05A8"/>
    <w:rsid w:val="00BC0651"/>
    <w:rsid w:val="00BC0931"/>
    <w:rsid w:val="00BC20C4"/>
    <w:rsid w:val="00BC34FC"/>
    <w:rsid w:val="00BC566C"/>
    <w:rsid w:val="00BC5E3C"/>
    <w:rsid w:val="00BD0F7C"/>
    <w:rsid w:val="00BD3B53"/>
    <w:rsid w:val="00BD455F"/>
    <w:rsid w:val="00BD4739"/>
    <w:rsid w:val="00BD4797"/>
    <w:rsid w:val="00BD7335"/>
    <w:rsid w:val="00BE2FC4"/>
    <w:rsid w:val="00BE34AA"/>
    <w:rsid w:val="00BE3D35"/>
    <w:rsid w:val="00BE4701"/>
    <w:rsid w:val="00BE5DE0"/>
    <w:rsid w:val="00BF077B"/>
    <w:rsid w:val="00BF4066"/>
    <w:rsid w:val="00BF4D01"/>
    <w:rsid w:val="00BF4E8E"/>
    <w:rsid w:val="00BF7A03"/>
    <w:rsid w:val="00C00F1D"/>
    <w:rsid w:val="00C01F09"/>
    <w:rsid w:val="00C03143"/>
    <w:rsid w:val="00C0348B"/>
    <w:rsid w:val="00C04D05"/>
    <w:rsid w:val="00C05431"/>
    <w:rsid w:val="00C06B33"/>
    <w:rsid w:val="00C07923"/>
    <w:rsid w:val="00C10535"/>
    <w:rsid w:val="00C115D3"/>
    <w:rsid w:val="00C118F0"/>
    <w:rsid w:val="00C13C91"/>
    <w:rsid w:val="00C13E91"/>
    <w:rsid w:val="00C154F7"/>
    <w:rsid w:val="00C16283"/>
    <w:rsid w:val="00C166AB"/>
    <w:rsid w:val="00C16A44"/>
    <w:rsid w:val="00C20B1A"/>
    <w:rsid w:val="00C212F4"/>
    <w:rsid w:val="00C22E93"/>
    <w:rsid w:val="00C24350"/>
    <w:rsid w:val="00C2507E"/>
    <w:rsid w:val="00C300BD"/>
    <w:rsid w:val="00C3017E"/>
    <w:rsid w:val="00C31055"/>
    <w:rsid w:val="00C31B83"/>
    <w:rsid w:val="00C32E4D"/>
    <w:rsid w:val="00C372A1"/>
    <w:rsid w:val="00C40A9A"/>
    <w:rsid w:val="00C4254B"/>
    <w:rsid w:val="00C43B6F"/>
    <w:rsid w:val="00C44478"/>
    <w:rsid w:val="00C4632A"/>
    <w:rsid w:val="00C479C1"/>
    <w:rsid w:val="00C50AE9"/>
    <w:rsid w:val="00C52930"/>
    <w:rsid w:val="00C54202"/>
    <w:rsid w:val="00C571AD"/>
    <w:rsid w:val="00C5732E"/>
    <w:rsid w:val="00C5756D"/>
    <w:rsid w:val="00C576A8"/>
    <w:rsid w:val="00C60618"/>
    <w:rsid w:val="00C60AC8"/>
    <w:rsid w:val="00C60D04"/>
    <w:rsid w:val="00C6133B"/>
    <w:rsid w:val="00C636CF"/>
    <w:rsid w:val="00C649F5"/>
    <w:rsid w:val="00C64A51"/>
    <w:rsid w:val="00C7057E"/>
    <w:rsid w:val="00C73EAF"/>
    <w:rsid w:val="00C74C6C"/>
    <w:rsid w:val="00C754A4"/>
    <w:rsid w:val="00C758B7"/>
    <w:rsid w:val="00C76930"/>
    <w:rsid w:val="00C772E7"/>
    <w:rsid w:val="00C77965"/>
    <w:rsid w:val="00C81AE5"/>
    <w:rsid w:val="00C81B2E"/>
    <w:rsid w:val="00C853F9"/>
    <w:rsid w:val="00C859D3"/>
    <w:rsid w:val="00C85B37"/>
    <w:rsid w:val="00C86BB8"/>
    <w:rsid w:val="00C875E0"/>
    <w:rsid w:val="00C90819"/>
    <w:rsid w:val="00C92141"/>
    <w:rsid w:val="00C931C4"/>
    <w:rsid w:val="00C942A1"/>
    <w:rsid w:val="00C9441A"/>
    <w:rsid w:val="00C947C3"/>
    <w:rsid w:val="00C97ADF"/>
    <w:rsid w:val="00CA1AA2"/>
    <w:rsid w:val="00CA305E"/>
    <w:rsid w:val="00CB10E4"/>
    <w:rsid w:val="00CB3A48"/>
    <w:rsid w:val="00CB544D"/>
    <w:rsid w:val="00CB6B46"/>
    <w:rsid w:val="00CB7B8B"/>
    <w:rsid w:val="00CC02FC"/>
    <w:rsid w:val="00CC3A1F"/>
    <w:rsid w:val="00CC7DF8"/>
    <w:rsid w:val="00CD2DF2"/>
    <w:rsid w:val="00CD4E2D"/>
    <w:rsid w:val="00CD7353"/>
    <w:rsid w:val="00CD737C"/>
    <w:rsid w:val="00CD7538"/>
    <w:rsid w:val="00CD7F7C"/>
    <w:rsid w:val="00CE1EDD"/>
    <w:rsid w:val="00CE26C9"/>
    <w:rsid w:val="00CE7DC8"/>
    <w:rsid w:val="00CF134F"/>
    <w:rsid w:val="00CF1ACE"/>
    <w:rsid w:val="00CF612D"/>
    <w:rsid w:val="00D00761"/>
    <w:rsid w:val="00D01CAF"/>
    <w:rsid w:val="00D03745"/>
    <w:rsid w:val="00D0565A"/>
    <w:rsid w:val="00D0595B"/>
    <w:rsid w:val="00D06C40"/>
    <w:rsid w:val="00D136B1"/>
    <w:rsid w:val="00D13773"/>
    <w:rsid w:val="00D13A27"/>
    <w:rsid w:val="00D1578C"/>
    <w:rsid w:val="00D15B21"/>
    <w:rsid w:val="00D20D95"/>
    <w:rsid w:val="00D221BB"/>
    <w:rsid w:val="00D22A64"/>
    <w:rsid w:val="00D24D65"/>
    <w:rsid w:val="00D25C43"/>
    <w:rsid w:val="00D30994"/>
    <w:rsid w:val="00D30D57"/>
    <w:rsid w:val="00D335FD"/>
    <w:rsid w:val="00D33685"/>
    <w:rsid w:val="00D3456A"/>
    <w:rsid w:val="00D34E83"/>
    <w:rsid w:val="00D3557B"/>
    <w:rsid w:val="00D35DFD"/>
    <w:rsid w:val="00D417F6"/>
    <w:rsid w:val="00D43BC5"/>
    <w:rsid w:val="00D46B7F"/>
    <w:rsid w:val="00D475F3"/>
    <w:rsid w:val="00D51FA6"/>
    <w:rsid w:val="00D5302C"/>
    <w:rsid w:val="00D53693"/>
    <w:rsid w:val="00D57322"/>
    <w:rsid w:val="00D603A9"/>
    <w:rsid w:val="00D6171D"/>
    <w:rsid w:val="00D62998"/>
    <w:rsid w:val="00D63F83"/>
    <w:rsid w:val="00D72527"/>
    <w:rsid w:val="00D727BC"/>
    <w:rsid w:val="00D72E38"/>
    <w:rsid w:val="00D7538F"/>
    <w:rsid w:val="00D75F21"/>
    <w:rsid w:val="00D75F85"/>
    <w:rsid w:val="00D7650E"/>
    <w:rsid w:val="00D767D4"/>
    <w:rsid w:val="00D802A7"/>
    <w:rsid w:val="00D82005"/>
    <w:rsid w:val="00D831A4"/>
    <w:rsid w:val="00D84E8F"/>
    <w:rsid w:val="00D90800"/>
    <w:rsid w:val="00D91BE4"/>
    <w:rsid w:val="00D91C5C"/>
    <w:rsid w:val="00D9491C"/>
    <w:rsid w:val="00D97EF1"/>
    <w:rsid w:val="00DA0483"/>
    <w:rsid w:val="00DA098E"/>
    <w:rsid w:val="00DA0A00"/>
    <w:rsid w:val="00DA120F"/>
    <w:rsid w:val="00DA143E"/>
    <w:rsid w:val="00DA2A6F"/>
    <w:rsid w:val="00DA2C23"/>
    <w:rsid w:val="00DA3A57"/>
    <w:rsid w:val="00DA4197"/>
    <w:rsid w:val="00DA4903"/>
    <w:rsid w:val="00DA66D9"/>
    <w:rsid w:val="00DB57A9"/>
    <w:rsid w:val="00DB612A"/>
    <w:rsid w:val="00DB6A24"/>
    <w:rsid w:val="00DB7739"/>
    <w:rsid w:val="00DC5065"/>
    <w:rsid w:val="00DC7594"/>
    <w:rsid w:val="00DC79E3"/>
    <w:rsid w:val="00DD4850"/>
    <w:rsid w:val="00DD5425"/>
    <w:rsid w:val="00DD6A90"/>
    <w:rsid w:val="00DE3A21"/>
    <w:rsid w:val="00DE3DA4"/>
    <w:rsid w:val="00DE6F07"/>
    <w:rsid w:val="00DE7F64"/>
    <w:rsid w:val="00DF0814"/>
    <w:rsid w:val="00DF24D0"/>
    <w:rsid w:val="00DF35F3"/>
    <w:rsid w:val="00DF4767"/>
    <w:rsid w:val="00DF4F85"/>
    <w:rsid w:val="00DF5192"/>
    <w:rsid w:val="00DF5554"/>
    <w:rsid w:val="00DF7C02"/>
    <w:rsid w:val="00E00880"/>
    <w:rsid w:val="00E0319A"/>
    <w:rsid w:val="00E062A0"/>
    <w:rsid w:val="00E10ABC"/>
    <w:rsid w:val="00E162C5"/>
    <w:rsid w:val="00E1646A"/>
    <w:rsid w:val="00E17214"/>
    <w:rsid w:val="00E21129"/>
    <w:rsid w:val="00E215DE"/>
    <w:rsid w:val="00E22E85"/>
    <w:rsid w:val="00E23D89"/>
    <w:rsid w:val="00E24918"/>
    <w:rsid w:val="00E2512B"/>
    <w:rsid w:val="00E25F20"/>
    <w:rsid w:val="00E26D4D"/>
    <w:rsid w:val="00E27C6D"/>
    <w:rsid w:val="00E352EF"/>
    <w:rsid w:val="00E35B36"/>
    <w:rsid w:val="00E35CDB"/>
    <w:rsid w:val="00E360EB"/>
    <w:rsid w:val="00E37148"/>
    <w:rsid w:val="00E373F0"/>
    <w:rsid w:val="00E41BA4"/>
    <w:rsid w:val="00E41DA8"/>
    <w:rsid w:val="00E420D6"/>
    <w:rsid w:val="00E439DB"/>
    <w:rsid w:val="00E45E9B"/>
    <w:rsid w:val="00E47186"/>
    <w:rsid w:val="00E51DA1"/>
    <w:rsid w:val="00E535E6"/>
    <w:rsid w:val="00E55622"/>
    <w:rsid w:val="00E575DE"/>
    <w:rsid w:val="00E609D2"/>
    <w:rsid w:val="00E637CD"/>
    <w:rsid w:val="00E63C25"/>
    <w:rsid w:val="00E64792"/>
    <w:rsid w:val="00E655EF"/>
    <w:rsid w:val="00E7079A"/>
    <w:rsid w:val="00E73029"/>
    <w:rsid w:val="00E735E1"/>
    <w:rsid w:val="00E7482C"/>
    <w:rsid w:val="00E776A2"/>
    <w:rsid w:val="00E82F89"/>
    <w:rsid w:val="00E84EC4"/>
    <w:rsid w:val="00E85A22"/>
    <w:rsid w:val="00E9014F"/>
    <w:rsid w:val="00E91B0E"/>
    <w:rsid w:val="00E92246"/>
    <w:rsid w:val="00E960E1"/>
    <w:rsid w:val="00E96954"/>
    <w:rsid w:val="00EA0A54"/>
    <w:rsid w:val="00EA155B"/>
    <w:rsid w:val="00EA1791"/>
    <w:rsid w:val="00EA2FAB"/>
    <w:rsid w:val="00EA2FE2"/>
    <w:rsid w:val="00EA6FFE"/>
    <w:rsid w:val="00EA7D63"/>
    <w:rsid w:val="00EB103C"/>
    <w:rsid w:val="00EB43CD"/>
    <w:rsid w:val="00EC02FF"/>
    <w:rsid w:val="00EC1B92"/>
    <w:rsid w:val="00EC24DC"/>
    <w:rsid w:val="00EC7650"/>
    <w:rsid w:val="00EC7A69"/>
    <w:rsid w:val="00ED14C3"/>
    <w:rsid w:val="00ED2F66"/>
    <w:rsid w:val="00ED48DA"/>
    <w:rsid w:val="00ED4BDC"/>
    <w:rsid w:val="00ED62E6"/>
    <w:rsid w:val="00EE1CD6"/>
    <w:rsid w:val="00EE5901"/>
    <w:rsid w:val="00EE61B0"/>
    <w:rsid w:val="00EF1091"/>
    <w:rsid w:val="00EF6C43"/>
    <w:rsid w:val="00F02354"/>
    <w:rsid w:val="00F02D39"/>
    <w:rsid w:val="00F0334F"/>
    <w:rsid w:val="00F065EB"/>
    <w:rsid w:val="00F078DA"/>
    <w:rsid w:val="00F14158"/>
    <w:rsid w:val="00F168BA"/>
    <w:rsid w:val="00F20CA7"/>
    <w:rsid w:val="00F21950"/>
    <w:rsid w:val="00F22E68"/>
    <w:rsid w:val="00F24AE6"/>
    <w:rsid w:val="00F27B0A"/>
    <w:rsid w:val="00F27D68"/>
    <w:rsid w:val="00F3004D"/>
    <w:rsid w:val="00F308EF"/>
    <w:rsid w:val="00F3272A"/>
    <w:rsid w:val="00F37F0F"/>
    <w:rsid w:val="00F409A0"/>
    <w:rsid w:val="00F40F93"/>
    <w:rsid w:val="00F4145B"/>
    <w:rsid w:val="00F41D77"/>
    <w:rsid w:val="00F42ED7"/>
    <w:rsid w:val="00F44113"/>
    <w:rsid w:val="00F44C54"/>
    <w:rsid w:val="00F50376"/>
    <w:rsid w:val="00F520EC"/>
    <w:rsid w:val="00F53832"/>
    <w:rsid w:val="00F53FC3"/>
    <w:rsid w:val="00F545E3"/>
    <w:rsid w:val="00F54AE5"/>
    <w:rsid w:val="00F56B51"/>
    <w:rsid w:val="00F63001"/>
    <w:rsid w:val="00F66284"/>
    <w:rsid w:val="00F6674E"/>
    <w:rsid w:val="00F66855"/>
    <w:rsid w:val="00F67A40"/>
    <w:rsid w:val="00F71984"/>
    <w:rsid w:val="00F72478"/>
    <w:rsid w:val="00F761CA"/>
    <w:rsid w:val="00F766BB"/>
    <w:rsid w:val="00F85EB5"/>
    <w:rsid w:val="00F867DA"/>
    <w:rsid w:val="00F902BF"/>
    <w:rsid w:val="00F91B64"/>
    <w:rsid w:val="00F922DC"/>
    <w:rsid w:val="00F94320"/>
    <w:rsid w:val="00F9470E"/>
    <w:rsid w:val="00F9571C"/>
    <w:rsid w:val="00FA00BA"/>
    <w:rsid w:val="00FA0365"/>
    <w:rsid w:val="00FA0502"/>
    <w:rsid w:val="00FA0B3C"/>
    <w:rsid w:val="00FA3A1C"/>
    <w:rsid w:val="00FA6730"/>
    <w:rsid w:val="00FA7C0A"/>
    <w:rsid w:val="00FC0731"/>
    <w:rsid w:val="00FC18E0"/>
    <w:rsid w:val="00FC4C18"/>
    <w:rsid w:val="00FC6766"/>
    <w:rsid w:val="00FC7CD8"/>
    <w:rsid w:val="00FD08EB"/>
    <w:rsid w:val="00FD1EC4"/>
    <w:rsid w:val="00FD2266"/>
    <w:rsid w:val="00FE4FC2"/>
    <w:rsid w:val="00FE621A"/>
    <w:rsid w:val="00FE6A19"/>
    <w:rsid w:val="00FF351F"/>
    <w:rsid w:val="00FF46F1"/>
    <w:rsid w:val="00FF470A"/>
    <w:rsid w:val="00FF65F2"/>
    <w:rsid w:val="00FF7C2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Pr>
      <w:sz w:val="24"/>
      <w:szCs w:val="24"/>
    </w:rPr>
  </w:style>
  <w:style w:type="paragraph" w:styleId="Pealkiri1">
    <w:name w:val="heading 1"/>
    <w:basedOn w:val="Normaallaad"/>
    <w:next w:val="Normaallaad"/>
    <w:qFormat/>
    <w:pPr>
      <w:keepNext/>
      <w:spacing w:before="240" w:after="60"/>
      <w:outlineLvl w:val="0"/>
    </w:pPr>
    <w:rPr>
      <w:rFonts w:ascii="Arial" w:hAnsi="Arial" w:cs="Arial"/>
      <w:b/>
      <w:bCs/>
      <w:kern w:val="32"/>
      <w:sz w:val="32"/>
      <w:szCs w:val="32"/>
    </w:rPr>
  </w:style>
  <w:style w:type="paragraph" w:styleId="Pealkiri2">
    <w:name w:val="heading 2"/>
    <w:basedOn w:val="Normaallaad"/>
    <w:next w:val="Normaallaad"/>
    <w:qFormat/>
    <w:pPr>
      <w:keepNext/>
      <w:spacing w:before="240" w:after="60"/>
      <w:outlineLvl w:val="1"/>
    </w:pPr>
    <w:rPr>
      <w:rFonts w:ascii="Arial" w:hAnsi="Arial" w:cs="Arial"/>
      <w:b/>
      <w:bCs/>
      <w:i/>
      <w:iCs/>
      <w:sz w:val="28"/>
      <w:szCs w:val="28"/>
    </w:rPr>
  </w:style>
  <w:style w:type="paragraph" w:styleId="Pealkiri3">
    <w:name w:val="heading 3"/>
    <w:basedOn w:val="Normaallaad"/>
    <w:next w:val="Normaallaad"/>
    <w:qFormat/>
    <w:pPr>
      <w:keepNext/>
      <w:spacing w:before="240" w:after="60"/>
      <w:outlineLvl w:val="2"/>
    </w:pPr>
    <w:rPr>
      <w:rFonts w:ascii="Arial" w:hAnsi="Arial" w:cs="Arial"/>
      <w:b/>
      <w:bCs/>
      <w:sz w:val="26"/>
      <w:szCs w:val="26"/>
    </w:rPr>
  </w:style>
  <w:style w:type="paragraph" w:styleId="Pealkiri4">
    <w:name w:val="heading 4"/>
    <w:basedOn w:val="Normaallaad"/>
    <w:next w:val="Normaallaad"/>
    <w:qFormat/>
    <w:pPr>
      <w:keepNext/>
      <w:outlineLvl w:val="3"/>
    </w:pPr>
    <w:rPr>
      <w:i/>
      <w:color w:val="000000"/>
    </w:rPr>
  </w:style>
  <w:style w:type="paragraph" w:styleId="Pealkiri5">
    <w:name w:val="heading 5"/>
    <w:basedOn w:val="Normaallaad"/>
    <w:next w:val="Normaallaad"/>
    <w:link w:val="Pealkiri5Mrk"/>
    <w:uiPriority w:val="9"/>
    <w:semiHidden/>
    <w:unhideWhenUsed/>
    <w:qFormat/>
    <w:rsid w:val="007F3E29"/>
    <w:pPr>
      <w:spacing w:before="240" w:after="60"/>
      <w:outlineLvl w:val="4"/>
    </w:pPr>
    <w:rPr>
      <w:rFonts w:ascii="Calibri" w:hAnsi="Calibri"/>
      <w:b/>
      <w:bCs/>
      <w:i/>
      <w:i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2">
    <w:name w:val="Body Text 2"/>
    <w:basedOn w:val="Normaallaad"/>
    <w:semiHidden/>
    <w:rPr>
      <w:i/>
      <w:color w:val="000000"/>
    </w:rPr>
  </w:style>
  <w:style w:type="paragraph" w:customStyle="1" w:styleId="BalloonText1">
    <w:name w:val="Balloon Text1"/>
    <w:basedOn w:val="Normaallaad"/>
    <w:semiHidden/>
    <w:rPr>
      <w:rFonts w:ascii="Tahoma" w:hAnsi="Tahoma" w:cs="Tahoma"/>
      <w:sz w:val="16"/>
      <w:szCs w:val="16"/>
    </w:rPr>
  </w:style>
  <w:style w:type="paragraph" w:styleId="Kehatekst">
    <w:name w:val="Body Text"/>
    <w:basedOn w:val="Normaallaad"/>
    <w:semiHidden/>
    <w:rPr>
      <w:i/>
      <w:iCs/>
      <w:lang w:val="en-US" w:eastAsia="en-US"/>
    </w:rPr>
  </w:style>
  <w:style w:type="character" w:customStyle="1" w:styleId="Heading2Char">
    <w:name w:val="Heading 2 Char"/>
    <w:rPr>
      <w:rFonts w:ascii="Arial" w:hAnsi="Arial" w:cs="Arial"/>
      <w:b/>
      <w:bCs/>
      <w:i/>
      <w:iCs/>
      <w:sz w:val="28"/>
      <w:szCs w:val="28"/>
      <w:lang w:val="et-EE" w:eastAsia="et-EE" w:bidi="ar-SA"/>
    </w:rPr>
  </w:style>
  <w:style w:type="character" w:customStyle="1" w:styleId="Heading3Char">
    <w:name w:val="Heading 3 Char"/>
    <w:rPr>
      <w:rFonts w:ascii="Arial" w:hAnsi="Arial" w:cs="Arial"/>
      <w:b/>
      <w:bCs/>
      <w:sz w:val="26"/>
      <w:szCs w:val="26"/>
      <w:lang w:val="et-EE" w:eastAsia="et-EE" w:bidi="ar-SA"/>
    </w:rPr>
  </w:style>
  <w:style w:type="paragraph" w:styleId="SK1">
    <w:name w:val="toc 1"/>
    <w:basedOn w:val="Normaallaad"/>
    <w:next w:val="Normaallaad"/>
    <w:autoRedefine/>
    <w:uiPriority w:val="39"/>
    <w:pPr>
      <w:spacing w:before="120" w:after="120"/>
    </w:pPr>
    <w:rPr>
      <w:b/>
      <w:bCs/>
      <w:caps/>
      <w:sz w:val="20"/>
      <w:szCs w:val="20"/>
    </w:rPr>
  </w:style>
  <w:style w:type="paragraph" w:styleId="SK2">
    <w:name w:val="toc 2"/>
    <w:basedOn w:val="Normaallaad"/>
    <w:next w:val="Normaallaad"/>
    <w:autoRedefine/>
    <w:uiPriority w:val="39"/>
    <w:pPr>
      <w:ind w:left="240"/>
    </w:pPr>
    <w:rPr>
      <w:smallCaps/>
      <w:sz w:val="20"/>
      <w:szCs w:val="20"/>
    </w:rPr>
  </w:style>
  <w:style w:type="paragraph" w:styleId="SK3">
    <w:name w:val="toc 3"/>
    <w:basedOn w:val="Normaallaad"/>
    <w:next w:val="Normaallaad"/>
    <w:autoRedefine/>
    <w:semiHidden/>
    <w:pPr>
      <w:ind w:left="480"/>
    </w:pPr>
    <w:rPr>
      <w:i/>
      <w:iCs/>
      <w:sz w:val="20"/>
      <w:szCs w:val="20"/>
    </w:rPr>
  </w:style>
  <w:style w:type="paragraph" w:styleId="SK4">
    <w:name w:val="toc 4"/>
    <w:basedOn w:val="Normaallaad"/>
    <w:next w:val="Normaallaad"/>
    <w:autoRedefine/>
    <w:semiHidden/>
    <w:pPr>
      <w:ind w:left="720"/>
    </w:pPr>
    <w:rPr>
      <w:sz w:val="18"/>
      <w:szCs w:val="18"/>
    </w:rPr>
  </w:style>
  <w:style w:type="paragraph" w:styleId="SK5">
    <w:name w:val="toc 5"/>
    <w:basedOn w:val="Normaallaad"/>
    <w:next w:val="Normaallaad"/>
    <w:autoRedefine/>
    <w:semiHidden/>
    <w:pPr>
      <w:ind w:left="960"/>
    </w:pPr>
    <w:rPr>
      <w:sz w:val="18"/>
      <w:szCs w:val="18"/>
    </w:rPr>
  </w:style>
  <w:style w:type="paragraph" w:styleId="SK6">
    <w:name w:val="toc 6"/>
    <w:basedOn w:val="Normaallaad"/>
    <w:next w:val="Normaallaad"/>
    <w:autoRedefine/>
    <w:semiHidden/>
    <w:pPr>
      <w:ind w:left="1200"/>
    </w:pPr>
    <w:rPr>
      <w:sz w:val="18"/>
      <w:szCs w:val="18"/>
    </w:rPr>
  </w:style>
  <w:style w:type="paragraph" w:styleId="SK7">
    <w:name w:val="toc 7"/>
    <w:basedOn w:val="Normaallaad"/>
    <w:next w:val="Normaallaad"/>
    <w:autoRedefine/>
    <w:semiHidden/>
    <w:pPr>
      <w:ind w:left="1440"/>
    </w:pPr>
    <w:rPr>
      <w:sz w:val="18"/>
      <w:szCs w:val="18"/>
    </w:rPr>
  </w:style>
  <w:style w:type="paragraph" w:styleId="SK8">
    <w:name w:val="toc 8"/>
    <w:basedOn w:val="Normaallaad"/>
    <w:next w:val="Normaallaad"/>
    <w:autoRedefine/>
    <w:semiHidden/>
    <w:pPr>
      <w:ind w:left="1680"/>
    </w:pPr>
    <w:rPr>
      <w:sz w:val="18"/>
      <w:szCs w:val="18"/>
    </w:rPr>
  </w:style>
  <w:style w:type="paragraph" w:styleId="SK9">
    <w:name w:val="toc 9"/>
    <w:basedOn w:val="Normaallaad"/>
    <w:next w:val="Normaallaad"/>
    <w:autoRedefine/>
    <w:semiHidden/>
    <w:pPr>
      <w:ind w:left="1920"/>
    </w:pPr>
    <w:rPr>
      <w:sz w:val="18"/>
      <w:szCs w:val="18"/>
    </w:rPr>
  </w:style>
  <w:style w:type="character" w:styleId="Hperlink">
    <w:name w:val="Hyperlink"/>
    <w:uiPriority w:val="99"/>
    <w:rPr>
      <w:color w:val="0000FF"/>
      <w:u w:val="single"/>
    </w:rPr>
  </w:style>
  <w:style w:type="paragraph" w:styleId="Jalus">
    <w:name w:val="footer"/>
    <w:basedOn w:val="Normaallaad"/>
    <w:semiHidden/>
    <w:pPr>
      <w:tabs>
        <w:tab w:val="center" w:pos="4536"/>
        <w:tab w:val="right" w:pos="9072"/>
      </w:tabs>
    </w:pPr>
  </w:style>
  <w:style w:type="character" w:styleId="Lehekljenumber">
    <w:name w:val="page number"/>
    <w:basedOn w:val="Liguvaikefont"/>
    <w:semiHidden/>
  </w:style>
  <w:style w:type="paragraph" w:styleId="Normaallaadveeb">
    <w:name w:val="Normal (Web)"/>
    <w:basedOn w:val="Normaallaad"/>
    <w:uiPriority w:val="99"/>
    <w:semiHidden/>
  </w:style>
  <w:style w:type="paragraph" w:styleId="Allmrkusetekst">
    <w:name w:val="footnote text"/>
    <w:basedOn w:val="Normaallaad"/>
    <w:semiHidden/>
    <w:rPr>
      <w:sz w:val="20"/>
      <w:szCs w:val="20"/>
    </w:rPr>
  </w:style>
  <w:style w:type="character" w:styleId="Allmrkuseviide">
    <w:name w:val="footnote reference"/>
    <w:semiHidden/>
    <w:rPr>
      <w:vertAlign w:val="superscript"/>
    </w:rPr>
  </w:style>
  <w:style w:type="character" w:styleId="Klastatudhperlink">
    <w:name w:val="FollowedHyperlink"/>
    <w:semiHidden/>
    <w:rPr>
      <w:color w:val="800080"/>
      <w:u w:val="single"/>
    </w:rPr>
  </w:style>
  <w:style w:type="paragraph" w:styleId="Kehatekst3">
    <w:name w:val="Body Text 3"/>
    <w:basedOn w:val="Normaallaad"/>
    <w:semiHidden/>
    <w:rPr>
      <w:color w:val="000000"/>
    </w:rPr>
  </w:style>
  <w:style w:type="table" w:styleId="Kontuurtabel">
    <w:name w:val="Table Grid"/>
    <w:basedOn w:val="Normaaltabel"/>
    <w:uiPriority w:val="59"/>
    <w:rsid w:val="00A82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alkiri5Mrk">
    <w:name w:val="Pealkiri 5 Märk"/>
    <w:link w:val="Pealkiri5"/>
    <w:uiPriority w:val="9"/>
    <w:semiHidden/>
    <w:rsid w:val="007F3E29"/>
    <w:rPr>
      <w:rFonts w:ascii="Calibri" w:eastAsia="Times New Roman" w:hAnsi="Calibri" w:cs="Times New Roman"/>
      <w:b/>
      <w:bCs/>
      <w:i/>
      <w:iCs/>
      <w:sz w:val="26"/>
      <w:szCs w:val="26"/>
    </w:rPr>
  </w:style>
  <w:style w:type="paragraph" w:styleId="Loendilik">
    <w:name w:val="List Paragraph"/>
    <w:basedOn w:val="Normaallaad"/>
    <w:uiPriority w:val="34"/>
    <w:qFormat/>
    <w:rsid w:val="00260AFB"/>
    <w:pPr>
      <w:spacing w:after="200" w:line="276" w:lineRule="auto"/>
      <w:ind w:left="720"/>
      <w:contextualSpacing/>
    </w:pPr>
    <w:rPr>
      <w:rFonts w:eastAsia="Calibri"/>
      <w:szCs w:val="22"/>
      <w:lang w:eastAsia="en-US"/>
    </w:rPr>
  </w:style>
  <w:style w:type="character" w:styleId="Kommentaariviide">
    <w:name w:val="annotation reference"/>
    <w:uiPriority w:val="99"/>
    <w:semiHidden/>
    <w:unhideWhenUsed/>
    <w:rsid w:val="00EC02FF"/>
    <w:rPr>
      <w:sz w:val="16"/>
      <w:szCs w:val="16"/>
    </w:rPr>
  </w:style>
  <w:style w:type="paragraph" w:styleId="Kommentaaritekst">
    <w:name w:val="annotation text"/>
    <w:basedOn w:val="Normaallaad"/>
    <w:link w:val="KommentaaritekstMrk"/>
    <w:uiPriority w:val="99"/>
    <w:semiHidden/>
    <w:unhideWhenUsed/>
    <w:rsid w:val="00EC02FF"/>
    <w:rPr>
      <w:sz w:val="20"/>
      <w:szCs w:val="20"/>
    </w:rPr>
  </w:style>
  <w:style w:type="character" w:customStyle="1" w:styleId="KommentaaritekstMrk">
    <w:name w:val="Kommentaari tekst Märk"/>
    <w:basedOn w:val="Liguvaikefont"/>
    <w:link w:val="Kommentaaritekst"/>
    <w:uiPriority w:val="99"/>
    <w:semiHidden/>
    <w:rsid w:val="00EC02FF"/>
  </w:style>
  <w:style w:type="paragraph" w:styleId="Kommentaariteema">
    <w:name w:val="annotation subject"/>
    <w:basedOn w:val="Kommentaaritekst"/>
    <w:next w:val="Kommentaaritekst"/>
    <w:link w:val="KommentaariteemaMrk"/>
    <w:uiPriority w:val="99"/>
    <w:semiHidden/>
    <w:unhideWhenUsed/>
    <w:rsid w:val="00EC02FF"/>
    <w:rPr>
      <w:b/>
      <w:bCs/>
    </w:rPr>
  </w:style>
  <w:style w:type="character" w:customStyle="1" w:styleId="KommentaariteemaMrk">
    <w:name w:val="Kommentaari teema Märk"/>
    <w:link w:val="Kommentaariteema"/>
    <w:uiPriority w:val="99"/>
    <w:semiHidden/>
    <w:rsid w:val="00EC02FF"/>
    <w:rPr>
      <w:b/>
      <w:bCs/>
    </w:rPr>
  </w:style>
  <w:style w:type="paragraph" w:styleId="Jutumullitekst">
    <w:name w:val="Balloon Text"/>
    <w:basedOn w:val="Normaallaad"/>
    <w:link w:val="JutumullitekstMrk"/>
    <w:uiPriority w:val="99"/>
    <w:semiHidden/>
    <w:unhideWhenUsed/>
    <w:rsid w:val="00EC02FF"/>
    <w:rPr>
      <w:rFonts w:ascii="Tahoma" w:hAnsi="Tahoma" w:cs="Tahoma"/>
      <w:sz w:val="16"/>
      <w:szCs w:val="16"/>
    </w:rPr>
  </w:style>
  <w:style w:type="character" w:customStyle="1" w:styleId="JutumullitekstMrk">
    <w:name w:val="Jutumullitekst Märk"/>
    <w:link w:val="Jutumullitekst"/>
    <w:uiPriority w:val="99"/>
    <w:semiHidden/>
    <w:rsid w:val="00EC02FF"/>
    <w:rPr>
      <w:rFonts w:ascii="Tahoma" w:hAnsi="Tahoma" w:cs="Tahoma"/>
      <w:sz w:val="16"/>
      <w:szCs w:val="16"/>
    </w:rPr>
  </w:style>
  <w:style w:type="paragraph" w:styleId="Taandegakehatekst">
    <w:name w:val="Body Text Indent"/>
    <w:basedOn w:val="Normaallaad"/>
    <w:link w:val="TaandegakehatekstMrk"/>
    <w:uiPriority w:val="99"/>
    <w:semiHidden/>
    <w:unhideWhenUsed/>
    <w:rsid w:val="00122E5B"/>
    <w:pPr>
      <w:spacing w:after="120"/>
      <w:ind w:left="283"/>
    </w:pPr>
  </w:style>
  <w:style w:type="character" w:customStyle="1" w:styleId="TaandegakehatekstMrk">
    <w:name w:val="Taandega kehatekst Märk"/>
    <w:link w:val="Taandegakehatekst"/>
    <w:uiPriority w:val="99"/>
    <w:semiHidden/>
    <w:rsid w:val="00122E5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Pr>
      <w:sz w:val="24"/>
      <w:szCs w:val="24"/>
    </w:rPr>
  </w:style>
  <w:style w:type="paragraph" w:styleId="Pealkiri1">
    <w:name w:val="heading 1"/>
    <w:basedOn w:val="Normaallaad"/>
    <w:next w:val="Normaallaad"/>
    <w:qFormat/>
    <w:pPr>
      <w:keepNext/>
      <w:spacing w:before="240" w:after="60"/>
      <w:outlineLvl w:val="0"/>
    </w:pPr>
    <w:rPr>
      <w:rFonts w:ascii="Arial" w:hAnsi="Arial" w:cs="Arial"/>
      <w:b/>
      <w:bCs/>
      <w:kern w:val="32"/>
      <w:sz w:val="32"/>
      <w:szCs w:val="32"/>
    </w:rPr>
  </w:style>
  <w:style w:type="paragraph" w:styleId="Pealkiri2">
    <w:name w:val="heading 2"/>
    <w:basedOn w:val="Normaallaad"/>
    <w:next w:val="Normaallaad"/>
    <w:qFormat/>
    <w:pPr>
      <w:keepNext/>
      <w:spacing w:before="240" w:after="60"/>
      <w:outlineLvl w:val="1"/>
    </w:pPr>
    <w:rPr>
      <w:rFonts w:ascii="Arial" w:hAnsi="Arial" w:cs="Arial"/>
      <w:b/>
      <w:bCs/>
      <w:i/>
      <w:iCs/>
      <w:sz w:val="28"/>
      <w:szCs w:val="28"/>
    </w:rPr>
  </w:style>
  <w:style w:type="paragraph" w:styleId="Pealkiri3">
    <w:name w:val="heading 3"/>
    <w:basedOn w:val="Normaallaad"/>
    <w:next w:val="Normaallaad"/>
    <w:qFormat/>
    <w:pPr>
      <w:keepNext/>
      <w:spacing w:before="240" w:after="60"/>
      <w:outlineLvl w:val="2"/>
    </w:pPr>
    <w:rPr>
      <w:rFonts w:ascii="Arial" w:hAnsi="Arial" w:cs="Arial"/>
      <w:b/>
      <w:bCs/>
      <w:sz w:val="26"/>
      <w:szCs w:val="26"/>
    </w:rPr>
  </w:style>
  <w:style w:type="paragraph" w:styleId="Pealkiri4">
    <w:name w:val="heading 4"/>
    <w:basedOn w:val="Normaallaad"/>
    <w:next w:val="Normaallaad"/>
    <w:qFormat/>
    <w:pPr>
      <w:keepNext/>
      <w:outlineLvl w:val="3"/>
    </w:pPr>
    <w:rPr>
      <w:i/>
      <w:color w:val="000000"/>
    </w:rPr>
  </w:style>
  <w:style w:type="paragraph" w:styleId="Pealkiri5">
    <w:name w:val="heading 5"/>
    <w:basedOn w:val="Normaallaad"/>
    <w:next w:val="Normaallaad"/>
    <w:link w:val="Pealkiri5Mrk"/>
    <w:uiPriority w:val="9"/>
    <w:semiHidden/>
    <w:unhideWhenUsed/>
    <w:qFormat/>
    <w:rsid w:val="007F3E29"/>
    <w:pPr>
      <w:spacing w:before="240" w:after="60"/>
      <w:outlineLvl w:val="4"/>
    </w:pPr>
    <w:rPr>
      <w:rFonts w:ascii="Calibri" w:hAnsi="Calibri"/>
      <w:b/>
      <w:bCs/>
      <w:i/>
      <w:i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2">
    <w:name w:val="Body Text 2"/>
    <w:basedOn w:val="Normaallaad"/>
    <w:semiHidden/>
    <w:rPr>
      <w:i/>
      <w:color w:val="000000"/>
    </w:rPr>
  </w:style>
  <w:style w:type="paragraph" w:customStyle="1" w:styleId="BalloonText1">
    <w:name w:val="Balloon Text1"/>
    <w:basedOn w:val="Normaallaad"/>
    <w:semiHidden/>
    <w:rPr>
      <w:rFonts w:ascii="Tahoma" w:hAnsi="Tahoma" w:cs="Tahoma"/>
      <w:sz w:val="16"/>
      <w:szCs w:val="16"/>
    </w:rPr>
  </w:style>
  <w:style w:type="paragraph" w:styleId="Kehatekst">
    <w:name w:val="Body Text"/>
    <w:basedOn w:val="Normaallaad"/>
    <w:semiHidden/>
    <w:rPr>
      <w:i/>
      <w:iCs/>
      <w:lang w:val="en-US" w:eastAsia="en-US"/>
    </w:rPr>
  </w:style>
  <w:style w:type="character" w:customStyle="1" w:styleId="Heading2Char">
    <w:name w:val="Heading 2 Char"/>
    <w:rPr>
      <w:rFonts w:ascii="Arial" w:hAnsi="Arial" w:cs="Arial"/>
      <w:b/>
      <w:bCs/>
      <w:i/>
      <w:iCs/>
      <w:sz w:val="28"/>
      <w:szCs w:val="28"/>
      <w:lang w:val="et-EE" w:eastAsia="et-EE" w:bidi="ar-SA"/>
    </w:rPr>
  </w:style>
  <w:style w:type="character" w:customStyle="1" w:styleId="Heading3Char">
    <w:name w:val="Heading 3 Char"/>
    <w:rPr>
      <w:rFonts w:ascii="Arial" w:hAnsi="Arial" w:cs="Arial"/>
      <w:b/>
      <w:bCs/>
      <w:sz w:val="26"/>
      <w:szCs w:val="26"/>
      <w:lang w:val="et-EE" w:eastAsia="et-EE" w:bidi="ar-SA"/>
    </w:rPr>
  </w:style>
  <w:style w:type="paragraph" w:styleId="SK1">
    <w:name w:val="toc 1"/>
    <w:basedOn w:val="Normaallaad"/>
    <w:next w:val="Normaallaad"/>
    <w:autoRedefine/>
    <w:uiPriority w:val="39"/>
    <w:pPr>
      <w:spacing w:before="120" w:after="120"/>
    </w:pPr>
    <w:rPr>
      <w:b/>
      <w:bCs/>
      <w:caps/>
      <w:sz w:val="20"/>
      <w:szCs w:val="20"/>
    </w:rPr>
  </w:style>
  <w:style w:type="paragraph" w:styleId="SK2">
    <w:name w:val="toc 2"/>
    <w:basedOn w:val="Normaallaad"/>
    <w:next w:val="Normaallaad"/>
    <w:autoRedefine/>
    <w:uiPriority w:val="39"/>
    <w:pPr>
      <w:ind w:left="240"/>
    </w:pPr>
    <w:rPr>
      <w:smallCaps/>
      <w:sz w:val="20"/>
      <w:szCs w:val="20"/>
    </w:rPr>
  </w:style>
  <w:style w:type="paragraph" w:styleId="SK3">
    <w:name w:val="toc 3"/>
    <w:basedOn w:val="Normaallaad"/>
    <w:next w:val="Normaallaad"/>
    <w:autoRedefine/>
    <w:semiHidden/>
    <w:pPr>
      <w:ind w:left="480"/>
    </w:pPr>
    <w:rPr>
      <w:i/>
      <w:iCs/>
      <w:sz w:val="20"/>
      <w:szCs w:val="20"/>
    </w:rPr>
  </w:style>
  <w:style w:type="paragraph" w:styleId="SK4">
    <w:name w:val="toc 4"/>
    <w:basedOn w:val="Normaallaad"/>
    <w:next w:val="Normaallaad"/>
    <w:autoRedefine/>
    <w:semiHidden/>
    <w:pPr>
      <w:ind w:left="720"/>
    </w:pPr>
    <w:rPr>
      <w:sz w:val="18"/>
      <w:szCs w:val="18"/>
    </w:rPr>
  </w:style>
  <w:style w:type="paragraph" w:styleId="SK5">
    <w:name w:val="toc 5"/>
    <w:basedOn w:val="Normaallaad"/>
    <w:next w:val="Normaallaad"/>
    <w:autoRedefine/>
    <w:semiHidden/>
    <w:pPr>
      <w:ind w:left="960"/>
    </w:pPr>
    <w:rPr>
      <w:sz w:val="18"/>
      <w:szCs w:val="18"/>
    </w:rPr>
  </w:style>
  <w:style w:type="paragraph" w:styleId="SK6">
    <w:name w:val="toc 6"/>
    <w:basedOn w:val="Normaallaad"/>
    <w:next w:val="Normaallaad"/>
    <w:autoRedefine/>
    <w:semiHidden/>
    <w:pPr>
      <w:ind w:left="1200"/>
    </w:pPr>
    <w:rPr>
      <w:sz w:val="18"/>
      <w:szCs w:val="18"/>
    </w:rPr>
  </w:style>
  <w:style w:type="paragraph" w:styleId="SK7">
    <w:name w:val="toc 7"/>
    <w:basedOn w:val="Normaallaad"/>
    <w:next w:val="Normaallaad"/>
    <w:autoRedefine/>
    <w:semiHidden/>
    <w:pPr>
      <w:ind w:left="1440"/>
    </w:pPr>
    <w:rPr>
      <w:sz w:val="18"/>
      <w:szCs w:val="18"/>
    </w:rPr>
  </w:style>
  <w:style w:type="paragraph" w:styleId="SK8">
    <w:name w:val="toc 8"/>
    <w:basedOn w:val="Normaallaad"/>
    <w:next w:val="Normaallaad"/>
    <w:autoRedefine/>
    <w:semiHidden/>
    <w:pPr>
      <w:ind w:left="1680"/>
    </w:pPr>
    <w:rPr>
      <w:sz w:val="18"/>
      <w:szCs w:val="18"/>
    </w:rPr>
  </w:style>
  <w:style w:type="paragraph" w:styleId="SK9">
    <w:name w:val="toc 9"/>
    <w:basedOn w:val="Normaallaad"/>
    <w:next w:val="Normaallaad"/>
    <w:autoRedefine/>
    <w:semiHidden/>
    <w:pPr>
      <w:ind w:left="1920"/>
    </w:pPr>
    <w:rPr>
      <w:sz w:val="18"/>
      <w:szCs w:val="18"/>
    </w:rPr>
  </w:style>
  <w:style w:type="character" w:styleId="Hperlink">
    <w:name w:val="Hyperlink"/>
    <w:uiPriority w:val="99"/>
    <w:rPr>
      <w:color w:val="0000FF"/>
      <w:u w:val="single"/>
    </w:rPr>
  </w:style>
  <w:style w:type="paragraph" w:styleId="Jalus">
    <w:name w:val="footer"/>
    <w:basedOn w:val="Normaallaad"/>
    <w:semiHidden/>
    <w:pPr>
      <w:tabs>
        <w:tab w:val="center" w:pos="4536"/>
        <w:tab w:val="right" w:pos="9072"/>
      </w:tabs>
    </w:pPr>
  </w:style>
  <w:style w:type="character" w:styleId="Lehekljenumber">
    <w:name w:val="page number"/>
    <w:basedOn w:val="Liguvaikefont"/>
    <w:semiHidden/>
  </w:style>
  <w:style w:type="paragraph" w:styleId="Normaallaadveeb">
    <w:name w:val="Normal (Web)"/>
    <w:basedOn w:val="Normaallaad"/>
    <w:uiPriority w:val="99"/>
    <w:semiHidden/>
  </w:style>
  <w:style w:type="paragraph" w:styleId="Allmrkusetekst">
    <w:name w:val="footnote text"/>
    <w:basedOn w:val="Normaallaad"/>
    <w:semiHidden/>
    <w:rPr>
      <w:sz w:val="20"/>
      <w:szCs w:val="20"/>
    </w:rPr>
  </w:style>
  <w:style w:type="character" w:styleId="Allmrkuseviide">
    <w:name w:val="footnote reference"/>
    <w:semiHidden/>
    <w:rPr>
      <w:vertAlign w:val="superscript"/>
    </w:rPr>
  </w:style>
  <w:style w:type="character" w:styleId="Klastatudhperlink">
    <w:name w:val="FollowedHyperlink"/>
    <w:semiHidden/>
    <w:rPr>
      <w:color w:val="800080"/>
      <w:u w:val="single"/>
    </w:rPr>
  </w:style>
  <w:style w:type="paragraph" w:styleId="Kehatekst3">
    <w:name w:val="Body Text 3"/>
    <w:basedOn w:val="Normaallaad"/>
    <w:semiHidden/>
    <w:rPr>
      <w:color w:val="000000"/>
    </w:rPr>
  </w:style>
  <w:style w:type="table" w:styleId="Kontuurtabel">
    <w:name w:val="Table Grid"/>
    <w:basedOn w:val="Normaaltabel"/>
    <w:uiPriority w:val="59"/>
    <w:rsid w:val="00A82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alkiri5Mrk">
    <w:name w:val="Pealkiri 5 Märk"/>
    <w:link w:val="Pealkiri5"/>
    <w:uiPriority w:val="9"/>
    <w:semiHidden/>
    <w:rsid w:val="007F3E29"/>
    <w:rPr>
      <w:rFonts w:ascii="Calibri" w:eastAsia="Times New Roman" w:hAnsi="Calibri" w:cs="Times New Roman"/>
      <w:b/>
      <w:bCs/>
      <w:i/>
      <w:iCs/>
      <w:sz w:val="26"/>
      <w:szCs w:val="26"/>
    </w:rPr>
  </w:style>
  <w:style w:type="paragraph" w:styleId="Loendilik">
    <w:name w:val="List Paragraph"/>
    <w:basedOn w:val="Normaallaad"/>
    <w:uiPriority w:val="34"/>
    <w:qFormat/>
    <w:rsid w:val="00260AFB"/>
    <w:pPr>
      <w:spacing w:after="200" w:line="276" w:lineRule="auto"/>
      <w:ind w:left="720"/>
      <w:contextualSpacing/>
    </w:pPr>
    <w:rPr>
      <w:rFonts w:eastAsia="Calibri"/>
      <w:szCs w:val="22"/>
      <w:lang w:eastAsia="en-US"/>
    </w:rPr>
  </w:style>
  <w:style w:type="character" w:styleId="Kommentaariviide">
    <w:name w:val="annotation reference"/>
    <w:uiPriority w:val="99"/>
    <w:semiHidden/>
    <w:unhideWhenUsed/>
    <w:rsid w:val="00EC02FF"/>
    <w:rPr>
      <w:sz w:val="16"/>
      <w:szCs w:val="16"/>
    </w:rPr>
  </w:style>
  <w:style w:type="paragraph" w:styleId="Kommentaaritekst">
    <w:name w:val="annotation text"/>
    <w:basedOn w:val="Normaallaad"/>
    <w:link w:val="KommentaaritekstMrk"/>
    <w:uiPriority w:val="99"/>
    <w:semiHidden/>
    <w:unhideWhenUsed/>
    <w:rsid w:val="00EC02FF"/>
    <w:rPr>
      <w:sz w:val="20"/>
      <w:szCs w:val="20"/>
    </w:rPr>
  </w:style>
  <w:style w:type="character" w:customStyle="1" w:styleId="KommentaaritekstMrk">
    <w:name w:val="Kommentaari tekst Märk"/>
    <w:basedOn w:val="Liguvaikefont"/>
    <w:link w:val="Kommentaaritekst"/>
    <w:uiPriority w:val="99"/>
    <w:semiHidden/>
    <w:rsid w:val="00EC02FF"/>
  </w:style>
  <w:style w:type="paragraph" w:styleId="Kommentaariteema">
    <w:name w:val="annotation subject"/>
    <w:basedOn w:val="Kommentaaritekst"/>
    <w:next w:val="Kommentaaritekst"/>
    <w:link w:val="KommentaariteemaMrk"/>
    <w:uiPriority w:val="99"/>
    <w:semiHidden/>
    <w:unhideWhenUsed/>
    <w:rsid w:val="00EC02FF"/>
    <w:rPr>
      <w:b/>
      <w:bCs/>
    </w:rPr>
  </w:style>
  <w:style w:type="character" w:customStyle="1" w:styleId="KommentaariteemaMrk">
    <w:name w:val="Kommentaari teema Märk"/>
    <w:link w:val="Kommentaariteema"/>
    <w:uiPriority w:val="99"/>
    <w:semiHidden/>
    <w:rsid w:val="00EC02FF"/>
    <w:rPr>
      <w:b/>
      <w:bCs/>
    </w:rPr>
  </w:style>
  <w:style w:type="paragraph" w:styleId="Jutumullitekst">
    <w:name w:val="Balloon Text"/>
    <w:basedOn w:val="Normaallaad"/>
    <w:link w:val="JutumullitekstMrk"/>
    <w:uiPriority w:val="99"/>
    <w:semiHidden/>
    <w:unhideWhenUsed/>
    <w:rsid w:val="00EC02FF"/>
    <w:rPr>
      <w:rFonts w:ascii="Tahoma" w:hAnsi="Tahoma" w:cs="Tahoma"/>
      <w:sz w:val="16"/>
      <w:szCs w:val="16"/>
    </w:rPr>
  </w:style>
  <w:style w:type="character" w:customStyle="1" w:styleId="JutumullitekstMrk">
    <w:name w:val="Jutumullitekst Märk"/>
    <w:link w:val="Jutumullitekst"/>
    <w:uiPriority w:val="99"/>
    <w:semiHidden/>
    <w:rsid w:val="00EC02FF"/>
    <w:rPr>
      <w:rFonts w:ascii="Tahoma" w:hAnsi="Tahoma" w:cs="Tahoma"/>
      <w:sz w:val="16"/>
      <w:szCs w:val="16"/>
    </w:rPr>
  </w:style>
  <w:style w:type="paragraph" w:styleId="Taandegakehatekst">
    <w:name w:val="Body Text Indent"/>
    <w:basedOn w:val="Normaallaad"/>
    <w:link w:val="TaandegakehatekstMrk"/>
    <w:uiPriority w:val="99"/>
    <w:semiHidden/>
    <w:unhideWhenUsed/>
    <w:rsid w:val="00122E5B"/>
    <w:pPr>
      <w:spacing w:after="120"/>
      <w:ind w:left="283"/>
    </w:pPr>
  </w:style>
  <w:style w:type="character" w:customStyle="1" w:styleId="TaandegakehatekstMrk">
    <w:name w:val="Taandega kehatekst Märk"/>
    <w:link w:val="Taandegakehatekst"/>
    <w:uiPriority w:val="99"/>
    <w:semiHidden/>
    <w:rsid w:val="00122E5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97794">
      <w:bodyDiv w:val="1"/>
      <w:marLeft w:val="0"/>
      <w:marRight w:val="0"/>
      <w:marTop w:val="0"/>
      <w:marBottom w:val="0"/>
      <w:divBdr>
        <w:top w:val="none" w:sz="0" w:space="0" w:color="auto"/>
        <w:left w:val="none" w:sz="0" w:space="0" w:color="auto"/>
        <w:bottom w:val="none" w:sz="0" w:space="0" w:color="auto"/>
        <w:right w:val="none" w:sz="0" w:space="0" w:color="auto"/>
      </w:divBdr>
    </w:div>
    <w:div w:id="735905096">
      <w:bodyDiv w:val="1"/>
      <w:marLeft w:val="0"/>
      <w:marRight w:val="0"/>
      <w:marTop w:val="0"/>
      <w:marBottom w:val="0"/>
      <w:divBdr>
        <w:top w:val="none" w:sz="0" w:space="0" w:color="auto"/>
        <w:left w:val="none" w:sz="0" w:space="0" w:color="auto"/>
        <w:bottom w:val="none" w:sz="0" w:space="0" w:color="auto"/>
        <w:right w:val="none" w:sz="0" w:space="0" w:color="auto"/>
      </w:divBdr>
    </w:div>
    <w:div w:id="853148980">
      <w:bodyDiv w:val="1"/>
      <w:marLeft w:val="0"/>
      <w:marRight w:val="0"/>
      <w:marTop w:val="0"/>
      <w:marBottom w:val="0"/>
      <w:divBdr>
        <w:top w:val="none" w:sz="0" w:space="0" w:color="auto"/>
        <w:left w:val="none" w:sz="0" w:space="0" w:color="auto"/>
        <w:bottom w:val="none" w:sz="0" w:space="0" w:color="auto"/>
        <w:right w:val="none" w:sz="0" w:space="0" w:color="auto"/>
      </w:divBdr>
    </w:div>
    <w:div w:id="910234536">
      <w:bodyDiv w:val="1"/>
      <w:marLeft w:val="0"/>
      <w:marRight w:val="0"/>
      <w:marTop w:val="0"/>
      <w:marBottom w:val="0"/>
      <w:divBdr>
        <w:top w:val="none" w:sz="0" w:space="0" w:color="auto"/>
        <w:left w:val="none" w:sz="0" w:space="0" w:color="auto"/>
        <w:bottom w:val="none" w:sz="0" w:space="0" w:color="auto"/>
        <w:right w:val="none" w:sz="0" w:space="0" w:color="auto"/>
      </w:divBdr>
    </w:div>
    <w:div w:id="1047147682">
      <w:bodyDiv w:val="1"/>
      <w:marLeft w:val="0"/>
      <w:marRight w:val="0"/>
      <w:marTop w:val="0"/>
      <w:marBottom w:val="0"/>
      <w:divBdr>
        <w:top w:val="none" w:sz="0" w:space="0" w:color="auto"/>
        <w:left w:val="none" w:sz="0" w:space="0" w:color="auto"/>
        <w:bottom w:val="none" w:sz="0" w:space="0" w:color="auto"/>
        <w:right w:val="none" w:sz="0" w:space="0" w:color="auto"/>
      </w:divBdr>
    </w:div>
    <w:div w:id="1056199160">
      <w:bodyDiv w:val="1"/>
      <w:marLeft w:val="0"/>
      <w:marRight w:val="0"/>
      <w:marTop w:val="0"/>
      <w:marBottom w:val="0"/>
      <w:divBdr>
        <w:top w:val="none" w:sz="0" w:space="0" w:color="auto"/>
        <w:left w:val="none" w:sz="0" w:space="0" w:color="auto"/>
        <w:bottom w:val="none" w:sz="0" w:space="0" w:color="auto"/>
        <w:right w:val="none" w:sz="0" w:space="0" w:color="auto"/>
      </w:divBdr>
    </w:div>
    <w:div w:id="1070884268">
      <w:bodyDiv w:val="1"/>
      <w:marLeft w:val="0"/>
      <w:marRight w:val="0"/>
      <w:marTop w:val="0"/>
      <w:marBottom w:val="0"/>
      <w:divBdr>
        <w:top w:val="none" w:sz="0" w:space="0" w:color="auto"/>
        <w:left w:val="none" w:sz="0" w:space="0" w:color="auto"/>
        <w:bottom w:val="none" w:sz="0" w:space="0" w:color="auto"/>
        <w:right w:val="none" w:sz="0" w:space="0" w:color="auto"/>
      </w:divBdr>
    </w:div>
    <w:div w:id="1503162116">
      <w:bodyDiv w:val="1"/>
      <w:marLeft w:val="0"/>
      <w:marRight w:val="0"/>
      <w:marTop w:val="0"/>
      <w:marBottom w:val="0"/>
      <w:divBdr>
        <w:top w:val="none" w:sz="0" w:space="0" w:color="auto"/>
        <w:left w:val="none" w:sz="0" w:space="0" w:color="auto"/>
        <w:bottom w:val="none" w:sz="0" w:space="0" w:color="auto"/>
        <w:right w:val="none" w:sz="0" w:space="0" w:color="auto"/>
      </w:divBdr>
    </w:div>
    <w:div w:id="1738167867">
      <w:bodyDiv w:val="1"/>
      <w:marLeft w:val="0"/>
      <w:marRight w:val="0"/>
      <w:marTop w:val="0"/>
      <w:marBottom w:val="0"/>
      <w:divBdr>
        <w:top w:val="none" w:sz="0" w:space="0" w:color="auto"/>
        <w:left w:val="none" w:sz="0" w:space="0" w:color="auto"/>
        <w:bottom w:val="none" w:sz="0" w:space="0" w:color="auto"/>
        <w:right w:val="none" w:sz="0" w:space="0" w:color="auto"/>
      </w:divBdr>
      <w:divsChild>
        <w:div w:id="1730109843">
          <w:marLeft w:val="0"/>
          <w:marRight w:val="0"/>
          <w:marTop w:val="0"/>
          <w:marBottom w:val="0"/>
          <w:divBdr>
            <w:top w:val="none" w:sz="0" w:space="0" w:color="auto"/>
            <w:left w:val="none" w:sz="0" w:space="0" w:color="auto"/>
            <w:bottom w:val="none" w:sz="0" w:space="0" w:color="auto"/>
            <w:right w:val="none" w:sz="0" w:space="0" w:color="auto"/>
          </w:divBdr>
          <w:divsChild>
            <w:div w:id="2070496320">
              <w:marLeft w:val="0"/>
              <w:marRight w:val="0"/>
              <w:marTop w:val="0"/>
              <w:marBottom w:val="0"/>
              <w:divBdr>
                <w:top w:val="none" w:sz="0" w:space="0" w:color="auto"/>
                <w:left w:val="none" w:sz="0" w:space="0" w:color="auto"/>
                <w:bottom w:val="none" w:sz="0" w:space="0" w:color="auto"/>
                <w:right w:val="none" w:sz="0" w:space="0" w:color="auto"/>
              </w:divBdr>
              <w:divsChild>
                <w:div w:id="951286856">
                  <w:marLeft w:val="0"/>
                  <w:marRight w:val="0"/>
                  <w:marTop w:val="0"/>
                  <w:marBottom w:val="0"/>
                  <w:divBdr>
                    <w:top w:val="none" w:sz="0" w:space="0" w:color="auto"/>
                    <w:left w:val="none" w:sz="0" w:space="0" w:color="auto"/>
                    <w:bottom w:val="none" w:sz="0" w:space="0" w:color="auto"/>
                    <w:right w:val="none" w:sz="0" w:space="0" w:color="auto"/>
                  </w:divBdr>
                  <w:divsChild>
                    <w:div w:id="455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hart" Target="charts/chart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7.xml"/><Relationship Id="rId49" Type="http://schemas.openxmlformats.org/officeDocument/2006/relationships/image" Target="media/image27.pn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hart" Target="charts/chart15.xm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i_t__leh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i_t__leh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i_t__leh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i_t__leh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i_t__leh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FileShare2\Apps\Metsahaldus\Metsamajandamise%20pikad%20kavad\V&#228;ndra\Joonised%2022%20(V&#196;).xls"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i_t__leh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FileShare2\Apps\Metsahaldus\Metsamajandamise%20pikad%20kavad\V&#228;ndra\Joonis%201%20ja%20Joonis%202%20(V&#19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i_t__leh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i_t__leh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i_t__leh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i_t__leht5.xlsx"/><Relationship Id="rId2" Type="http://schemas.openxmlformats.org/officeDocument/2006/relationships/image" Target="../media/image22.jpe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i_t__leht6.xlsx"/><Relationship Id="rId2" Type="http://schemas.openxmlformats.org/officeDocument/2006/relationships/image" Target="../media/image22.jpe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i_t__leht7.xlsx"/><Relationship Id="rId2" Type="http://schemas.openxmlformats.org/officeDocument/2006/relationships/image" Target="../media/image22.jpe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i_t__leh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60"/>
      <c:rAngAx val="0"/>
      <c:perspective val="30"/>
    </c:view3D>
    <c:floor>
      <c:thickness val="0"/>
    </c:floor>
    <c:sideWall>
      <c:thickness val="0"/>
    </c:sideWall>
    <c:backWall>
      <c:thickness val="0"/>
    </c:backWall>
    <c:plotArea>
      <c:layout/>
      <c:pie3DChart>
        <c:varyColors val="1"/>
        <c:ser>
          <c:idx val="0"/>
          <c:order val="0"/>
          <c:dPt>
            <c:idx val="0"/>
            <c:bubble3D val="0"/>
            <c:spPr>
              <a:solidFill>
                <a:schemeClr val="accent3">
                  <a:lumMod val="50000"/>
                </a:schemeClr>
              </a:solidFill>
            </c:spPr>
          </c:dPt>
          <c:dPt>
            <c:idx val="1"/>
            <c:bubble3D val="0"/>
          </c:dPt>
          <c:dPt>
            <c:idx val="2"/>
            <c:bubble3D val="0"/>
            <c:spPr>
              <a:solidFill>
                <a:srgbClr val="92D050"/>
              </a:solidFill>
            </c:spPr>
          </c:dPt>
          <c:dLbls>
            <c:dLbl>
              <c:idx val="1"/>
              <c:spPr>
                <a:noFill/>
              </c:spPr>
              <c:txPr>
                <a:bodyPr/>
                <a:lstStyle/>
                <a:p>
                  <a:pPr>
                    <a:defRPr/>
                  </a:pPr>
                  <a:endParaRPr lang="et-EE"/>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Maakasutus!$A$12:$A$14</c:f>
              <c:strCache>
                <c:ptCount val="3"/>
                <c:pt idx="0">
                  <c:v>puistud</c:v>
                </c:pt>
                <c:pt idx="2">
                  <c:v>metsata metsamaa</c:v>
                </c:pt>
              </c:strCache>
            </c:strRef>
          </c:cat>
          <c:val>
            <c:numRef>
              <c:f>Maakasutus!$B$12:$B$14</c:f>
              <c:numCache>
                <c:formatCode>General</c:formatCode>
                <c:ptCount val="3"/>
                <c:pt idx="0" formatCode="#,##0">
                  <c:v>52185.31</c:v>
                </c:pt>
                <c:pt idx="2" formatCode="#,##0">
                  <c:v>5718.05</c:v>
                </c:pt>
              </c:numCache>
            </c:numRef>
          </c:val>
        </c:ser>
        <c:dLbls>
          <c:showLegendKey val="0"/>
          <c:showVal val="0"/>
          <c:showCatName val="0"/>
          <c:showSerName val="0"/>
          <c:showPercent val="0"/>
          <c:showBubbleSize val="0"/>
          <c:showLeaderLines val="1"/>
        </c:dLbls>
      </c:pie3DChart>
      <c:spPr>
        <a:noFill/>
        <a:ln w="18997">
          <a:noFill/>
        </a:ln>
      </c:spPr>
    </c:plotArea>
    <c:legend>
      <c:legendPos val="r"/>
      <c:legendEntry>
        <c:idx val="1"/>
        <c:delete val="1"/>
      </c:legendEntry>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7" b="1" i="0" u="none" strike="noStrike" baseline="0">
                <a:solidFill>
                  <a:srgbClr val="000000"/>
                </a:solidFill>
                <a:latin typeface="Arial"/>
                <a:ea typeface="Arial"/>
                <a:cs typeface="Arial"/>
              </a:defRPr>
            </a:pPr>
            <a:r>
              <a:rPr lang="et-EE" sz="857" baseline="0"/>
              <a:t>Metsateede jaotus järkudesse (km)</a:t>
            </a:r>
          </a:p>
        </c:rich>
      </c:tx>
      <c:layout>
        <c:manualLayout>
          <c:xMode val="edge"/>
          <c:yMode val="edge"/>
          <c:x val="0.36091002314795112"/>
          <c:y val="2.033886987429312E-2"/>
        </c:manualLayout>
      </c:layout>
      <c:overlay val="0"/>
      <c:spPr>
        <a:noFill/>
        <a:ln w="12088">
          <a:noFill/>
        </a:ln>
      </c:spPr>
    </c:title>
    <c:autoTitleDeleted val="0"/>
    <c:plotArea>
      <c:layout>
        <c:manualLayout>
          <c:layoutTarget val="inner"/>
          <c:xMode val="edge"/>
          <c:yMode val="edge"/>
          <c:x val="4.4467425025853151E-2"/>
          <c:y val="0.12542372881355932"/>
          <c:w val="0.94519131334022755"/>
          <c:h val="0.80508474576271183"/>
        </c:manualLayout>
      </c:layout>
      <c:barChart>
        <c:barDir val="col"/>
        <c:grouping val="clustered"/>
        <c:varyColors val="0"/>
        <c:ser>
          <c:idx val="0"/>
          <c:order val="0"/>
          <c:spPr>
            <a:solidFill>
              <a:srgbClr val="9999FF"/>
            </a:solidFill>
            <a:ln w="6044">
              <a:solidFill>
                <a:srgbClr val="000000"/>
              </a:solidFill>
              <a:prstDash val="solid"/>
            </a:ln>
          </c:spPr>
          <c:invertIfNegative val="0"/>
          <c:dLbls>
            <c:spPr>
              <a:noFill/>
              <a:ln w="12088">
                <a:noFill/>
              </a:ln>
            </c:spPr>
            <c:txPr>
              <a:bodyPr/>
              <a:lstStyle/>
              <a:p>
                <a:pPr>
                  <a:defRPr sz="666"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dLbls>
          <c:cat>
            <c:strRef>
              <c:f>Sheet1!$A$78:$A$81</c:f>
              <c:strCache>
                <c:ptCount val="4"/>
                <c:pt idx="0">
                  <c:v>I järk</c:v>
                </c:pt>
                <c:pt idx="1">
                  <c:v>II järk</c:v>
                </c:pt>
                <c:pt idx="2">
                  <c:v>III järk</c:v>
                </c:pt>
                <c:pt idx="3">
                  <c:v>järguta</c:v>
                </c:pt>
              </c:strCache>
            </c:strRef>
          </c:cat>
          <c:val>
            <c:numRef>
              <c:f>Sheet1!$B$78:$B$81</c:f>
              <c:numCache>
                <c:formatCode>General</c:formatCode>
                <c:ptCount val="4"/>
                <c:pt idx="0">
                  <c:v>0</c:v>
                </c:pt>
                <c:pt idx="1">
                  <c:v>233</c:v>
                </c:pt>
                <c:pt idx="2">
                  <c:v>176</c:v>
                </c:pt>
                <c:pt idx="3">
                  <c:v>41</c:v>
                </c:pt>
              </c:numCache>
            </c:numRef>
          </c:val>
        </c:ser>
        <c:dLbls>
          <c:showLegendKey val="0"/>
          <c:showVal val="0"/>
          <c:showCatName val="0"/>
          <c:showSerName val="0"/>
          <c:showPercent val="0"/>
          <c:showBubbleSize val="0"/>
        </c:dLbls>
        <c:gapWidth val="150"/>
        <c:axId val="156971392"/>
        <c:axId val="156972928"/>
      </c:barChart>
      <c:catAx>
        <c:axId val="156971392"/>
        <c:scaling>
          <c:orientation val="minMax"/>
        </c:scaling>
        <c:delete val="0"/>
        <c:axPos val="b"/>
        <c:numFmt formatCode="@" sourceLinked="1"/>
        <c:majorTickMark val="out"/>
        <c:minorTickMark val="none"/>
        <c:tickLblPos val="nextTo"/>
        <c:spPr>
          <a:ln w="1511">
            <a:solidFill>
              <a:srgbClr val="000000"/>
            </a:solidFill>
            <a:prstDash val="solid"/>
          </a:ln>
        </c:spPr>
        <c:txPr>
          <a:bodyPr rot="0" vert="horz"/>
          <a:lstStyle/>
          <a:p>
            <a:pPr>
              <a:defRPr sz="571" b="0" i="0" u="none" strike="noStrike" baseline="0">
                <a:solidFill>
                  <a:srgbClr val="000000"/>
                </a:solidFill>
                <a:latin typeface="Arial"/>
                <a:ea typeface="Arial"/>
                <a:cs typeface="Arial"/>
              </a:defRPr>
            </a:pPr>
            <a:endParaRPr lang="et-EE"/>
          </a:p>
        </c:txPr>
        <c:crossAx val="156972928"/>
        <c:crosses val="autoZero"/>
        <c:auto val="1"/>
        <c:lblAlgn val="ctr"/>
        <c:lblOffset val="100"/>
        <c:tickLblSkip val="1"/>
        <c:tickMarkSkip val="1"/>
        <c:noMultiLvlLbl val="0"/>
      </c:catAx>
      <c:valAx>
        <c:axId val="156972928"/>
        <c:scaling>
          <c:orientation val="minMax"/>
        </c:scaling>
        <c:delete val="0"/>
        <c:axPos val="l"/>
        <c:majorGridlines>
          <c:spPr>
            <a:ln w="1511">
              <a:solidFill>
                <a:srgbClr val="000000"/>
              </a:solidFill>
              <a:prstDash val="solid"/>
            </a:ln>
          </c:spPr>
        </c:majorGridlines>
        <c:numFmt formatCode="General" sourceLinked="1"/>
        <c:majorTickMark val="out"/>
        <c:minorTickMark val="none"/>
        <c:tickLblPos val="nextTo"/>
        <c:spPr>
          <a:ln w="1511">
            <a:solidFill>
              <a:srgbClr val="000000"/>
            </a:solidFill>
            <a:prstDash val="solid"/>
          </a:ln>
        </c:spPr>
        <c:txPr>
          <a:bodyPr rot="0" vert="horz"/>
          <a:lstStyle/>
          <a:p>
            <a:pPr>
              <a:defRPr sz="571" b="0" i="0" u="none" strike="noStrike" baseline="0">
                <a:solidFill>
                  <a:srgbClr val="000000"/>
                </a:solidFill>
                <a:latin typeface="Arial"/>
                <a:ea typeface="Arial"/>
                <a:cs typeface="Arial"/>
              </a:defRPr>
            </a:pPr>
            <a:endParaRPr lang="et-EE"/>
          </a:p>
        </c:txPr>
        <c:crossAx val="15697139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6044">
          <a:solidFill>
            <a:srgbClr val="808080"/>
          </a:solidFill>
          <a:prstDash val="solid"/>
        </a:ln>
      </c:spPr>
    </c:plotArea>
    <c:plotVisOnly val="1"/>
    <c:dispBlanksAs val="gap"/>
    <c:showDLblsOverMax val="0"/>
  </c:chart>
  <c:spPr>
    <a:noFill/>
    <a:ln>
      <a:noFill/>
    </a:ln>
  </c:spPr>
  <c:txPr>
    <a:bodyPr/>
    <a:lstStyle/>
    <a:p>
      <a:pPr>
        <a:defRPr sz="476" b="0" i="0" u="none" strike="noStrike" baseline="0">
          <a:solidFill>
            <a:srgbClr val="000000"/>
          </a:solidFill>
          <a:latin typeface="Arial"/>
          <a:ea typeface="Arial"/>
          <a:cs typeface="Arial"/>
        </a:defRPr>
      </a:pPr>
      <a:endParaRPr lang="et-E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Põder</c:v>
          </c:tx>
          <c:cat>
            <c:numRef>
              <c:f>Põder!$C$21:$M$21</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Põder!$C$30:$M$30</c:f>
              <c:numCache>
                <c:formatCode>General</c:formatCode>
                <c:ptCount val="11"/>
                <c:pt idx="0">
                  <c:v>1413</c:v>
                </c:pt>
                <c:pt idx="1">
                  <c:v>1518</c:v>
                </c:pt>
                <c:pt idx="2">
                  <c:v>1650</c:v>
                </c:pt>
                <c:pt idx="3">
                  <c:v>1600</c:v>
                </c:pt>
                <c:pt idx="4">
                  <c:v>1800</c:v>
                </c:pt>
                <c:pt idx="5">
                  <c:v>1741</c:v>
                </c:pt>
                <c:pt idx="6">
                  <c:v>1760</c:v>
                </c:pt>
                <c:pt idx="7">
                  <c:v>1600</c:v>
                </c:pt>
                <c:pt idx="8">
                  <c:v>1563</c:v>
                </c:pt>
                <c:pt idx="9">
                  <c:v>1580</c:v>
                </c:pt>
                <c:pt idx="10">
                  <c:v>1615</c:v>
                </c:pt>
              </c:numCache>
            </c:numRef>
          </c:val>
          <c:smooth val="0"/>
        </c:ser>
        <c:ser>
          <c:idx val="1"/>
          <c:order val="1"/>
          <c:tx>
            <c:v>Hirv</c:v>
          </c:tx>
          <c:val>
            <c:numRef>
              <c:f>Hirv!$C$30:$M$30</c:f>
              <c:numCache>
                <c:formatCode>General</c:formatCode>
                <c:ptCount val="11"/>
                <c:pt idx="0">
                  <c:v>25</c:v>
                </c:pt>
                <c:pt idx="1">
                  <c:v>45</c:v>
                </c:pt>
                <c:pt idx="2">
                  <c:v>41</c:v>
                </c:pt>
                <c:pt idx="3">
                  <c:v>63</c:v>
                </c:pt>
                <c:pt idx="4">
                  <c:v>64</c:v>
                </c:pt>
                <c:pt idx="5">
                  <c:v>86</c:v>
                </c:pt>
                <c:pt idx="6">
                  <c:v>130</c:v>
                </c:pt>
                <c:pt idx="7">
                  <c:v>114</c:v>
                </c:pt>
                <c:pt idx="8">
                  <c:v>147</c:v>
                </c:pt>
                <c:pt idx="9">
                  <c:v>180</c:v>
                </c:pt>
                <c:pt idx="10">
                  <c:v>203</c:v>
                </c:pt>
              </c:numCache>
            </c:numRef>
          </c:val>
          <c:smooth val="0"/>
        </c:ser>
        <c:ser>
          <c:idx val="2"/>
          <c:order val="2"/>
          <c:tx>
            <c:v>Metskits</c:v>
          </c:tx>
          <c:val>
            <c:numRef>
              <c:f>metskits!$C$31:$M$31</c:f>
              <c:numCache>
                <c:formatCode>General</c:formatCode>
                <c:ptCount val="11"/>
                <c:pt idx="0">
                  <c:v>3615</c:v>
                </c:pt>
                <c:pt idx="1">
                  <c:v>4204</c:v>
                </c:pt>
                <c:pt idx="2">
                  <c:v>5300</c:v>
                </c:pt>
                <c:pt idx="3">
                  <c:v>6200</c:v>
                </c:pt>
                <c:pt idx="4">
                  <c:v>7000</c:v>
                </c:pt>
                <c:pt idx="5">
                  <c:v>8392</c:v>
                </c:pt>
                <c:pt idx="6">
                  <c:v>8840</c:v>
                </c:pt>
                <c:pt idx="7">
                  <c:v>8500</c:v>
                </c:pt>
                <c:pt idx="8">
                  <c:v>7834</c:v>
                </c:pt>
                <c:pt idx="9">
                  <c:v>5780</c:v>
                </c:pt>
                <c:pt idx="10">
                  <c:v>3405</c:v>
                </c:pt>
              </c:numCache>
            </c:numRef>
          </c:val>
          <c:smooth val="0"/>
        </c:ser>
        <c:ser>
          <c:idx val="3"/>
          <c:order val="3"/>
          <c:tx>
            <c:v>Metssiga</c:v>
          </c:tx>
          <c:val>
            <c:numRef>
              <c:f>metssiga!$C$30:$M$30</c:f>
              <c:numCache>
                <c:formatCode>General</c:formatCode>
                <c:ptCount val="11"/>
                <c:pt idx="0">
                  <c:v>1602</c:v>
                </c:pt>
                <c:pt idx="1">
                  <c:v>1880</c:v>
                </c:pt>
                <c:pt idx="2">
                  <c:v>2300</c:v>
                </c:pt>
                <c:pt idx="3">
                  <c:v>2100</c:v>
                </c:pt>
                <c:pt idx="4">
                  <c:v>2100</c:v>
                </c:pt>
                <c:pt idx="5">
                  <c:v>2508</c:v>
                </c:pt>
                <c:pt idx="6">
                  <c:v>2620</c:v>
                </c:pt>
                <c:pt idx="7">
                  <c:v>2500</c:v>
                </c:pt>
                <c:pt idx="8">
                  <c:v>2618</c:v>
                </c:pt>
                <c:pt idx="9">
                  <c:v>2540</c:v>
                </c:pt>
                <c:pt idx="10">
                  <c:v>2587</c:v>
                </c:pt>
              </c:numCache>
            </c:numRef>
          </c:val>
          <c:smooth val="0"/>
        </c:ser>
        <c:ser>
          <c:idx val="4"/>
          <c:order val="4"/>
          <c:tx>
            <c:v>Kobras</c:v>
          </c:tx>
          <c:val>
            <c:numRef>
              <c:f>kobras!$C$31:$M$31</c:f>
              <c:numCache>
                <c:formatCode>General</c:formatCode>
                <c:ptCount val="11"/>
                <c:pt idx="0">
                  <c:v>1213</c:v>
                </c:pt>
                <c:pt idx="1">
                  <c:v>1373</c:v>
                </c:pt>
                <c:pt idx="2">
                  <c:v>1600</c:v>
                </c:pt>
                <c:pt idx="3">
                  <c:v>1800</c:v>
                </c:pt>
                <c:pt idx="4">
                  <c:v>1900</c:v>
                </c:pt>
                <c:pt idx="5">
                  <c:v>1887</c:v>
                </c:pt>
                <c:pt idx="6">
                  <c:v>1940</c:v>
                </c:pt>
                <c:pt idx="7">
                  <c:v>1900</c:v>
                </c:pt>
                <c:pt idx="8">
                  <c:v>2249</c:v>
                </c:pt>
                <c:pt idx="9">
                  <c:v>2090</c:v>
                </c:pt>
                <c:pt idx="10">
                  <c:v>2044</c:v>
                </c:pt>
              </c:numCache>
            </c:numRef>
          </c:val>
          <c:smooth val="0"/>
        </c:ser>
        <c:dLbls>
          <c:showLegendKey val="0"/>
          <c:showVal val="0"/>
          <c:showCatName val="0"/>
          <c:showSerName val="0"/>
          <c:showPercent val="0"/>
          <c:showBubbleSize val="0"/>
        </c:dLbls>
        <c:marker val="1"/>
        <c:smooth val="0"/>
        <c:axId val="157082368"/>
        <c:axId val="157083904"/>
      </c:lineChart>
      <c:catAx>
        <c:axId val="157082368"/>
        <c:scaling>
          <c:orientation val="minMax"/>
        </c:scaling>
        <c:delete val="0"/>
        <c:axPos val="b"/>
        <c:numFmt formatCode="General" sourceLinked="1"/>
        <c:majorTickMark val="out"/>
        <c:minorTickMark val="none"/>
        <c:tickLblPos val="nextTo"/>
        <c:crossAx val="157083904"/>
        <c:crosses val="autoZero"/>
        <c:auto val="1"/>
        <c:lblAlgn val="ctr"/>
        <c:lblOffset val="100"/>
        <c:noMultiLvlLbl val="0"/>
      </c:catAx>
      <c:valAx>
        <c:axId val="157083904"/>
        <c:scaling>
          <c:orientation val="minMax"/>
        </c:scaling>
        <c:delete val="0"/>
        <c:axPos val="l"/>
        <c:majorGridlines/>
        <c:title>
          <c:tx>
            <c:rich>
              <a:bodyPr/>
              <a:lstStyle/>
              <a:p>
                <a:pPr>
                  <a:defRPr sz="750" b="1" i="0" u="none" strike="noStrike" baseline="0">
                    <a:solidFill>
                      <a:srgbClr val="000000"/>
                    </a:solidFill>
                    <a:latin typeface="Calibri"/>
                    <a:ea typeface="Calibri"/>
                    <a:cs typeface="Calibri"/>
                  </a:defRPr>
                </a:pPr>
                <a:r>
                  <a:t>Loendusandmed  (tk)</a:t>
                </a:r>
              </a:p>
            </c:rich>
          </c:tx>
          <c:overlay val="0"/>
        </c:title>
        <c:numFmt formatCode="General" sourceLinked="1"/>
        <c:majorTickMark val="out"/>
        <c:minorTickMark val="none"/>
        <c:tickLblPos val="nextTo"/>
        <c:crossAx val="15708236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Põder</c:v>
          </c:tx>
          <c:cat>
            <c:numRef>
              <c:f>Põder!$C$2:$L$2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Põder!$C$11:$L$11</c:f>
              <c:numCache>
                <c:formatCode>General</c:formatCode>
                <c:ptCount val="10"/>
                <c:pt idx="0">
                  <c:v>484</c:v>
                </c:pt>
                <c:pt idx="1">
                  <c:v>567</c:v>
                </c:pt>
                <c:pt idx="2">
                  <c:v>633</c:v>
                </c:pt>
                <c:pt idx="3">
                  <c:v>637</c:v>
                </c:pt>
                <c:pt idx="4">
                  <c:v>678</c:v>
                </c:pt>
                <c:pt idx="5">
                  <c:v>721</c:v>
                </c:pt>
                <c:pt idx="6">
                  <c:v>748</c:v>
                </c:pt>
                <c:pt idx="7">
                  <c:v>674</c:v>
                </c:pt>
                <c:pt idx="8">
                  <c:v>632</c:v>
                </c:pt>
                <c:pt idx="9">
                  <c:v>667</c:v>
                </c:pt>
              </c:numCache>
            </c:numRef>
          </c:val>
          <c:smooth val="0"/>
        </c:ser>
        <c:ser>
          <c:idx val="1"/>
          <c:order val="1"/>
          <c:tx>
            <c:v>Hirv</c:v>
          </c:tx>
          <c:val>
            <c:numRef>
              <c:f>Hirv!$C$11:$L$11</c:f>
              <c:numCache>
                <c:formatCode>General</c:formatCode>
                <c:ptCount val="10"/>
                <c:pt idx="0">
                  <c:v>4</c:v>
                </c:pt>
                <c:pt idx="1">
                  <c:v>5</c:v>
                </c:pt>
                <c:pt idx="2">
                  <c:v>8</c:v>
                </c:pt>
                <c:pt idx="3">
                  <c:v>9</c:v>
                </c:pt>
                <c:pt idx="4">
                  <c:v>8</c:v>
                </c:pt>
                <c:pt idx="5">
                  <c:v>9</c:v>
                </c:pt>
                <c:pt idx="6">
                  <c:v>9</c:v>
                </c:pt>
                <c:pt idx="7">
                  <c:v>11</c:v>
                </c:pt>
                <c:pt idx="8">
                  <c:v>19</c:v>
                </c:pt>
                <c:pt idx="9">
                  <c:v>23</c:v>
                </c:pt>
              </c:numCache>
            </c:numRef>
          </c:val>
          <c:smooth val="0"/>
        </c:ser>
        <c:ser>
          <c:idx val="2"/>
          <c:order val="2"/>
          <c:tx>
            <c:v>Metskits</c:v>
          </c:tx>
          <c:val>
            <c:numRef>
              <c:f>metskits!$C$11:$L$11</c:f>
              <c:numCache>
                <c:formatCode>General</c:formatCode>
                <c:ptCount val="10"/>
                <c:pt idx="0">
                  <c:v>351</c:v>
                </c:pt>
                <c:pt idx="1">
                  <c:v>522</c:v>
                </c:pt>
                <c:pt idx="2">
                  <c:v>718</c:v>
                </c:pt>
                <c:pt idx="3">
                  <c:v>1037</c:v>
                </c:pt>
                <c:pt idx="4">
                  <c:v>1326</c:v>
                </c:pt>
                <c:pt idx="5">
                  <c:v>1838</c:v>
                </c:pt>
                <c:pt idx="6">
                  <c:v>2600</c:v>
                </c:pt>
                <c:pt idx="7">
                  <c:v>2341</c:v>
                </c:pt>
                <c:pt idx="8">
                  <c:v>1771</c:v>
                </c:pt>
                <c:pt idx="9">
                  <c:v>414</c:v>
                </c:pt>
              </c:numCache>
            </c:numRef>
          </c:val>
          <c:smooth val="0"/>
        </c:ser>
        <c:ser>
          <c:idx val="3"/>
          <c:order val="3"/>
          <c:tx>
            <c:v>Metssiga</c:v>
          </c:tx>
          <c:val>
            <c:numRef>
              <c:f>metssiga!$C$11:$L$11</c:f>
              <c:numCache>
                <c:formatCode>General</c:formatCode>
                <c:ptCount val="10"/>
                <c:pt idx="0">
                  <c:v>577</c:v>
                </c:pt>
                <c:pt idx="1">
                  <c:v>637</c:v>
                </c:pt>
                <c:pt idx="2">
                  <c:v>776</c:v>
                </c:pt>
                <c:pt idx="3">
                  <c:v>798</c:v>
                </c:pt>
                <c:pt idx="4">
                  <c:v>1162</c:v>
                </c:pt>
                <c:pt idx="5">
                  <c:v>1114</c:v>
                </c:pt>
                <c:pt idx="6">
                  <c:v>1356</c:v>
                </c:pt>
                <c:pt idx="7">
                  <c:v>1888</c:v>
                </c:pt>
                <c:pt idx="8">
                  <c:v>1825</c:v>
                </c:pt>
                <c:pt idx="9">
                  <c:v>1730</c:v>
                </c:pt>
              </c:numCache>
            </c:numRef>
          </c:val>
          <c:smooth val="0"/>
        </c:ser>
        <c:ser>
          <c:idx val="4"/>
          <c:order val="4"/>
          <c:tx>
            <c:v>Kobras</c:v>
          </c:tx>
          <c:val>
            <c:numRef>
              <c:f>kobras!$C$11:$L$11</c:f>
              <c:numCache>
                <c:formatCode>General</c:formatCode>
                <c:ptCount val="10"/>
                <c:pt idx="0">
                  <c:v>147</c:v>
                </c:pt>
                <c:pt idx="1">
                  <c:v>282</c:v>
                </c:pt>
                <c:pt idx="2">
                  <c:v>235</c:v>
                </c:pt>
                <c:pt idx="3">
                  <c:v>281</c:v>
                </c:pt>
                <c:pt idx="4">
                  <c:v>312</c:v>
                </c:pt>
                <c:pt idx="5">
                  <c:v>508</c:v>
                </c:pt>
                <c:pt idx="6">
                  <c:v>492</c:v>
                </c:pt>
                <c:pt idx="7">
                  <c:v>456</c:v>
                </c:pt>
                <c:pt idx="8">
                  <c:v>675</c:v>
                </c:pt>
                <c:pt idx="9">
                  <c:v>700</c:v>
                </c:pt>
              </c:numCache>
            </c:numRef>
          </c:val>
          <c:smooth val="0"/>
        </c:ser>
        <c:dLbls>
          <c:showLegendKey val="0"/>
          <c:showVal val="0"/>
          <c:showCatName val="0"/>
          <c:showSerName val="0"/>
          <c:showPercent val="0"/>
          <c:showBubbleSize val="0"/>
        </c:dLbls>
        <c:marker val="1"/>
        <c:smooth val="0"/>
        <c:axId val="156866048"/>
        <c:axId val="156867584"/>
      </c:lineChart>
      <c:catAx>
        <c:axId val="156866048"/>
        <c:scaling>
          <c:orientation val="minMax"/>
        </c:scaling>
        <c:delete val="0"/>
        <c:axPos val="b"/>
        <c:numFmt formatCode="General" sourceLinked="1"/>
        <c:majorTickMark val="out"/>
        <c:minorTickMark val="none"/>
        <c:tickLblPos val="nextTo"/>
        <c:crossAx val="156867584"/>
        <c:crosses val="autoZero"/>
        <c:auto val="1"/>
        <c:lblAlgn val="ctr"/>
        <c:lblOffset val="100"/>
        <c:noMultiLvlLbl val="0"/>
      </c:catAx>
      <c:valAx>
        <c:axId val="156867584"/>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t>Küttimisandmed (tk)</a:t>
                </a:r>
              </a:p>
            </c:rich>
          </c:tx>
          <c:overlay val="0"/>
        </c:title>
        <c:numFmt formatCode="General" sourceLinked="1"/>
        <c:majorTickMark val="out"/>
        <c:minorTickMark val="none"/>
        <c:tickLblPos val="nextTo"/>
        <c:crossAx val="1568660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Karu</c:v>
          </c:tx>
          <c:cat>
            <c:numRef>
              <c:f>ilves!$C$2:$L$2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karu!$C$11:$L$11</c:f>
              <c:numCache>
                <c:formatCode>General</c:formatCode>
                <c:ptCount val="10"/>
                <c:pt idx="0">
                  <c:v>2</c:v>
                </c:pt>
                <c:pt idx="1">
                  <c:v>0</c:v>
                </c:pt>
                <c:pt idx="2">
                  <c:v>1</c:v>
                </c:pt>
                <c:pt idx="3">
                  <c:v>0</c:v>
                </c:pt>
                <c:pt idx="4">
                  <c:v>0</c:v>
                </c:pt>
                <c:pt idx="5">
                  <c:v>1</c:v>
                </c:pt>
                <c:pt idx="6">
                  <c:v>0</c:v>
                </c:pt>
                <c:pt idx="7">
                  <c:v>2</c:v>
                </c:pt>
                <c:pt idx="8">
                  <c:v>3</c:v>
                </c:pt>
                <c:pt idx="9">
                  <c:v>5</c:v>
                </c:pt>
              </c:numCache>
            </c:numRef>
          </c:val>
          <c:smooth val="0"/>
        </c:ser>
        <c:ser>
          <c:idx val="1"/>
          <c:order val="1"/>
          <c:tx>
            <c:v>Hunt</c:v>
          </c:tx>
          <c:val>
            <c:numRef>
              <c:f>hunt!$C$11:$L$11</c:f>
              <c:numCache>
                <c:formatCode>General</c:formatCode>
                <c:ptCount val="10"/>
                <c:pt idx="0">
                  <c:v>8</c:v>
                </c:pt>
                <c:pt idx="1">
                  <c:v>5</c:v>
                </c:pt>
                <c:pt idx="2">
                  <c:v>0</c:v>
                </c:pt>
                <c:pt idx="3">
                  <c:v>3</c:v>
                </c:pt>
                <c:pt idx="4">
                  <c:v>1</c:v>
                </c:pt>
                <c:pt idx="5">
                  <c:v>15</c:v>
                </c:pt>
                <c:pt idx="6">
                  <c:v>8</c:v>
                </c:pt>
                <c:pt idx="7">
                  <c:v>29</c:v>
                </c:pt>
                <c:pt idx="8">
                  <c:v>21</c:v>
                </c:pt>
                <c:pt idx="9">
                  <c:v>26</c:v>
                </c:pt>
              </c:numCache>
            </c:numRef>
          </c:val>
          <c:smooth val="0"/>
        </c:ser>
        <c:ser>
          <c:idx val="2"/>
          <c:order val="2"/>
          <c:tx>
            <c:v>Ilves</c:v>
          </c:tx>
          <c:val>
            <c:numRef>
              <c:f>ilves!$C$11:$L$11</c:f>
              <c:numCache>
                <c:formatCode>General</c:formatCode>
                <c:ptCount val="10"/>
                <c:pt idx="0">
                  <c:v>26</c:v>
                </c:pt>
                <c:pt idx="1">
                  <c:v>10</c:v>
                </c:pt>
                <c:pt idx="2">
                  <c:v>10</c:v>
                </c:pt>
                <c:pt idx="3">
                  <c:v>9</c:v>
                </c:pt>
                <c:pt idx="4">
                  <c:v>11</c:v>
                </c:pt>
                <c:pt idx="5">
                  <c:v>15</c:v>
                </c:pt>
                <c:pt idx="6">
                  <c:v>8</c:v>
                </c:pt>
                <c:pt idx="7">
                  <c:v>22</c:v>
                </c:pt>
                <c:pt idx="8">
                  <c:v>40</c:v>
                </c:pt>
                <c:pt idx="9">
                  <c:v>32</c:v>
                </c:pt>
              </c:numCache>
            </c:numRef>
          </c:val>
          <c:smooth val="0"/>
        </c:ser>
        <c:dLbls>
          <c:showLegendKey val="0"/>
          <c:showVal val="0"/>
          <c:showCatName val="0"/>
          <c:showSerName val="0"/>
          <c:showPercent val="0"/>
          <c:showBubbleSize val="0"/>
        </c:dLbls>
        <c:marker val="1"/>
        <c:smooth val="0"/>
        <c:axId val="171377408"/>
        <c:axId val="171378944"/>
      </c:lineChart>
      <c:catAx>
        <c:axId val="171377408"/>
        <c:scaling>
          <c:orientation val="minMax"/>
        </c:scaling>
        <c:delete val="0"/>
        <c:axPos val="b"/>
        <c:numFmt formatCode="General" sourceLinked="1"/>
        <c:majorTickMark val="out"/>
        <c:minorTickMark val="none"/>
        <c:tickLblPos val="nextTo"/>
        <c:crossAx val="171378944"/>
        <c:crosses val="autoZero"/>
        <c:auto val="1"/>
        <c:lblAlgn val="ctr"/>
        <c:lblOffset val="100"/>
        <c:noMultiLvlLbl val="0"/>
      </c:catAx>
      <c:valAx>
        <c:axId val="171378944"/>
        <c:scaling>
          <c:orientation val="minMax"/>
        </c:scaling>
        <c:delete val="0"/>
        <c:axPos val="l"/>
        <c:majorGridlines/>
        <c:title>
          <c:tx>
            <c:rich>
              <a:bodyPr/>
              <a:lstStyle/>
              <a:p>
                <a:pPr>
                  <a:defRPr sz="750" b="1" i="0" u="none" strike="noStrike" baseline="0">
                    <a:solidFill>
                      <a:srgbClr val="000000"/>
                    </a:solidFill>
                    <a:latin typeface="Calibri"/>
                    <a:ea typeface="Calibri"/>
                    <a:cs typeface="Calibri"/>
                  </a:defRPr>
                </a:pPr>
                <a:r>
                  <a:t>Küttimisandmed (tk)</a:t>
                </a:r>
              </a:p>
            </c:rich>
          </c:tx>
          <c:overlay val="0"/>
        </c:title>
        <c:numFmt formatCode="General" sourceLinked="1"/>
        <c:majorTickMark val="out"/>
        <c:minorTickMark val="none"/>
        <c:tickLblPos val="nextTo"/>
        <c:crossAx val="1713774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100"/>
      <c:rAngAx val="0"/>
      <c:perspective val="30"/>
    </c:view3D>
    <c:floor>
      <c:thickness val="0"/>
    </c:floor>
    <c:sideWall>
      <c:thickness val="0"/>
    </c:sideWall>
    <c:backWall>
      <c:thickness val="0"/>
    </c:backWall>
    <c:plotArea>
      <c:layout>
        <c:manualLayout>
          <c:layoutTarget val="inner"/>
          <c:xMode val="edge"/>
          <c:yMode val="edge"/>
          <c:x val="9.0265454581477292E-2"/>
          <c:y val="2.1507950156400325E-2"/>
          <c:w val="0.69656057684645334"/>
          <c:h val="0.74009111218827572"/>
        </c:manualLayout>
      </c:layout>
      <c:bar3DChart>
        <c:barDir val="col"/>
        <c:grouping val="clustered"/>
        <c:varyColors val="0"/>
        <c:ser>
          <c:idx val="0"/>
          <c:order val="0"/>
          <c:tx>
            <c:strRef>
              <c:f>'MU peapuuliigiti_Joonis22'!$H$5</c:f>
              <c:strCache>
                <c:ptCount val="1"/>
                <c:pt idx="0">
                  <c:v>Uuendusraiealade pindala jagunemine peapuuliigiti (ha)</c:v>
                </c:pt>
              </c:strCache>
            </c:strRef>
          </c:tx>
          <c:spPr>
            <a:solidFill>
              <a:srgbClr val="92D050"/>
            </a:solidFill>
          </c:spPr>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howLegendKey val="0"/>
            <c:showVal val="1"/>
            <c:showCatName val="0"/>
            <c:showSerName val="0"/>
            <c:showPercent val="0"/>
            <c:showBubbleSize val="0"/>
            <c:showLeaderLines val="0"/>
          </c:dLbls>
          <c:cat>
            <c:strRef>
              <c:f>'MU peapuuliigiti_Joonis22'!$I$4:$N$4</c:f>
              <c:strCache>
                <c:ptCount val="6"/>
                <c:pt idx="0">
                  <c:v>Mänd</c:v>
                </c:pt>
                <c:pt idx="1">
                  <c:v>Kask</c:v>
                </c:pt>
                <c:pt idx="2">
                  <c:v>Kuusk</c:v>
                </c:pt>
                <c:pt idx="3">
                  <c:v>Sanglepp</c:v>
                </c:pt>
                <c:pt idx="4">
                  <c:v>Haab</c:v>
                </c:pt>
                <c:pt idx="5">
                  <c:v>Hall-lepp</c:v>
                </c:pt>
              </c:strCache>
            </c:strRef>
          </c:cat>
          <c:val>
            <c:numRef>
              <c:f>'MU peapuuliigiti_Joonis22'!$I$5:$N$5</c:f>
              <c:numCache>
                <c:formatCode>0</c:formatCode>
                <c:ptCount val="6"/>
                <c:pt idx="0">
                  <c:v>159</c:v>
                </c:pt>
                <c:pt idx="1">
                  <c:v>291</c:v>
                </c:pt>
                <c:pt idx="2">
                  <c:v>49</c:v>
                </c:pt>
                <c:pt idx="3">
                  <c:v>10</c:v>
                </c:pt>
                <c:pt idx="4">
                  <c:v>32</c:v>
                </c:pt>
                <c:pt idx="5">
                  <c:v>10</c:v>
                </c:pt>
              </c:numCache>
            </c:numRef>
          </c:val>
        </c:ser>
        <c:ser>
          <c:idx val="1"/>
          <c:order val="1"/>
          <c:tx>
            <c:strRef>
              <c:f>'MU peapuuliigiti_Joonis22'!$H$6</c:f>
              <c:strCache>
                <c:ptCount val="1"/>
                <c:pt idx="0">
                  <c:v>Metsauuenduse pindala jagunemine peapuuliikide lõikes (ha)</c:v>
                </c:pt>
              </c:strCache>
            </c:strRef>
          </c:tx>
          <c:spPr>
            <a:pattFill prst="pct75">
              <a:fgClr>
                <a:srgbClr val="00B050"/>
              </a:fgClr>
              <a:bgClr>
                <a:schemeClr val="bg1"/>
              </a:bgClr>
            </a:patt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howLegendKey val="0"/>
            <c:showVal val="1"/>
            <c:showCatName val="0"/>
            <c:showSerName val="0"/>
            <c:showPercent val="0"/>
            <c:showBubbleSize val="0"/>
            <c:showLeaderLines val="0"/>
          </c:dLbls>
          <c:cat>
            <c:strRef>
              <c:f>'MU peapuuliigiti_Joonis22'!$I$4:$N$4</c:f>
              <c:strCache>
                <c:ptCount val="6"/>
                <c:pt idx="0">
                  <c:v>Mänd</c:v>
                </c:pt>
                <c:pt idx="1">
                  <c:v>Kask</c:v>
                </c:pt>
                <c:pt idx="2">
                  <c:v>Kuusk</c:v>
                </c:pt>
                <c:pt idx="3">
                  <c:v>Sanglepp</c:v>
                </c:pt>
                <c:pt idx="4">
                  <c:v>Haab</c:v>
                </c:pt>
                <c:pt idx="5">
                  <c:v>Hall-lepp</c:v>
                </c:pt>
              </c:strCache>
            </c:strRef>
          </c:cat>
          <c:val>
            <c:numRef>
              <c:f>'MU peapuuliigiti_Joonis22'!$I$6:$N$6</c:f>
              <c:numCache>
                <c:formatCode>0</c:formatCode>
                <c:ptCount val="6"/>
                <c:pt idx="0">
                  <c:v>164</c:v>
                </c:pt>
                <c:pt idx="1">
                  <c:v>204</c:v>
                </c:pt>
                <c:pt idx="2">
                  <c:v>128</c:v>
                </c:pt>
                <c:pt idx="3">
                  <c:v>22</c:v>
                </c:pt>
                <c:pt idx="4">
                  <c:v>31</c:v>
                </c:pt>
                <c:pt idx="5">
                  <c:v>0</c:v>
                </c:pt>
              </c:numCache>
            </c:numRef>
          </c:val>
        </c:ser>
        <c:dLbls>
          <c:showLegendKey val="0"/>
          <c:showVal val="0"/>
          <c:showCatName val="0"/>
          <c:showSerName val="0"/>
          <c:showPercent val="0"/>
          <c:showBubbleSize val="0"/>
        </c:dLbls>
        <c:gapWidth val="150"/>
        <c:shape val="cylinder"/>
        <c:axId val="156897664"/>
        <c:axId val="156899200"/>
        <c:axId val="0"/>
      </c:bar3DChart>
      <c:catAx>
        <c:axId val="156897664"/>
        <c:scaling>
          <c:orientation val="minMax"/>
        </c:scaling>
        <c:delete val="0"/>
        <c:axPos val="b"/>
        <c:numFmt formatCode="General" sourceLinked="1"/>
        <c:majorTickMark val="out"/>
        <c:minorTickMark val="none"/>
        <c:tickLblPos val="nextTo"/>
        <c:crossAx val="156899200"/>
        <c:crosses val="autoZero"/>
        <c:auto val="1"/>
        <c:lblAlgn val="ctr"/>
        <c:lblOffset val="100"/>
        <c:noMultiLvlLbl val="0"/>
      </c:catAx>
      <c:valAx>
        <c:axId val="156899200"/>
        <c:scaling>
          <c:orientation val="minMax"/>
        </c:scaling>
        <c:delete val="0"/>
        <c:axPos val="l"/>
        <c:majorGridlines/>
        <c:title>
          <c:tx>
            <c:rich>
              <a:bodyPr rot="-5400000" vert="horz"/>
              <a:lstStyle/>
              <a:p>
                <a:pPr>
                  <a:defRPr b="0"/>
                </a:pPr>
                <a:r>
                  <a:rPr lang="et-EE" b="0"/>
                  <a:t>Pindala (ha)</a:t>
                </a:r>
              </a:p>
            </c:rich>
          </c:tx>
          <c:overlay val="0"/>
        </c:title>
        <c:numFmt formatCode="0" sourceLinked="1"/>
        <c:majorTickMark val="out"/>
        <c:minorTickMark val="none"/>
        <c:tickLblPos val="nextTo"/>
        <c:crossAx val="156897664"/>
        <c:crosses val="autoZero"/>
        <c:crossBetween val="between"/>
      </c:valAx>
      <c:spPr>
        <a:noFill/>
        <a:ln w="25400">
          <a:noFill/>
        </a:ln>
      </c:spPr>
    </c:plotArea>
    <c:legend>
      <c:legendPos val="r"/>
      <c:layout>
        <c:manualLayout>
          <c:xMode val="edge"/>
          <c:yMode val="edge"/>
          <c:x val="0.79763177157485099"/>
          <c:y val="0.24326548386854574"/>
          <c:w val="0.20236822842514909"/>
          <c:h val="0.32275959228890072"/>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462962962962962E-2"/>
          <c:y val="3.9825334333208347E-2"/>
          <c:w val="0.72401647710702832"/>
          <c:h val="0.86191101112360957"/>
        </c:manualLayout>
      </c:layout>
      <c:pie3DChart>
        <c:varyColors val="1"/>
        <c:ser>
          <c:idx val="0"/>
          <c:order val="0"/>
          <c:tx>
            <c:strRef>
              <c:f>Sheet1!$B$1</c:f>
              <c:strCache>
                <c:ptCount val="1"/>
                <c:pt idx="0">
                  <c:v>Column1</c:v>
                </c:pt>
              </c:strCache>
            </c:strRef>
          </c:tx>
          <c:dPt>
            <c:idx val="0"/>
            <c:bubble3D val="0"/>
          </c:dPt>
          <c:dPt>
            <c:idx val="1"/>
            <c:bubble3D val="0"/>
          </c:dPt>
          <c:dPt>
            <c:idx val="2"/>
            <c:bubble3D val="0"/>
          </c:dPt>
          <c:dLbls>
            <c:dLbl>
              <c:idx val="0"/>
              <c:layout>
                <c:manualLayout>
                  <c:x val="2.6526319626713327E-2"/>
                  <c:y val="-0.1937802919263675"/>
                </c:manualLayout>
              </c:layout>
              <c:spPr/>
              <c:txPr>
                <a:bodyPr/>
                <a:lstStyle/>
                <a:p>
                  <a:pPr>
                    <a:defRPr/>
                  </a:pPr>
                  <a:endParaRPr lang="et-EE"/>
                </a:p>
              </c:txPr>
              <c:dLblPos val="bestFit"/>
              <c:showLegendKey val="0"/>
              <c:showVal val="1"/>
              <c:showCatName val="0"/>
              <c:showSerName val="0"/>
              <c:showPercent val="0"/>
              <c:showBubbleSize val="0"/>
            </c:dLbl>
            <c:dLbl>
              <c:idx val="1"/>
              <c:layout>
                <c:manualLayout>
                  <c:x val="4.3774606299212598E-3"/>
                  <c:y val="4.0384552346790165E-3"/>
                </c:manualLayout>
              </c:layout>
              <c:spPr/>
              <c:txPr>
                <a:bodyPr/>
                <a:lstStyle/>
                <a:p>
                  <a:pPr>
                    <a:defRPr/>
                  </a:pPr>
                  <a:endParaRPr lang="et-EE"/>
                </a:p>
              </c:txPr>
              <c:dLblPos val="bestFit"/>
              <c:showLegendKey val="0"/>
              <c:showVal val="1"/>
              <c:showCatName val="0"/>
              <c:showSerName val="0"/>
              <c:showPercent val="0"/>
              <c:showBubbleSize val="0"/>
            </c:dLbl>
            <c:dLbl>
              <c:idx val="2"/>
              <c:layout>
                <c:manualLayout>
                  <c:x val="1.3633712452610048E-3"/>
                  <c:y val="-7.3231966108944016E-2"/>
                </c:manualLayout>
              </c:layout>
              <c:spPr/>
              <c:txPr>
                <a:bodyPr/>
                <a:lstStyle/>
                <a:p>
                  <a:pPr>
                    <a:defRPr/>
                  </a:pPr>
                  <a:endParaRPr lang="et-EE"/>
                </a:p>
              </c:txPr>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Sheet1!$A$2:$A$4</c:f>
              <c:strCache>
                <c:ptCount val="3"/>
                <c:pt idx="0">
                  <c:v>Kaitsealad </c:v>
                </c:pt>
                <c:pt idx="1">
                  <c:v>Püsielupaigad</c:v>
                </c:pt>
                <c:pt idx="2">
                  <c:v>Hoiualad </c:v>
                </c:pt>
              </c:strCache>
            </c:strRef>
          </c:cat>
          <c:val>
            <c:numRef>
              <c:f>Sheet1!$B$2:$B$4</c:f>
              <c:numCache>
                <c:formatCode>General</c:formatCode>
                <c:ptCount val="3"/>
                <c:pt idx="0">
                  <c:v>3395</c:v>
                </c:pt>
                <c:pt idx="1">
                  <c:v>474</c:v>
                </c:pt>
                <c:pt idx="2">
                  <c:v>2677</c:v>
                </c:pt>
              </c:numCache>
            </c:numRef>
          </c:val>
        </c:ser>
        <c:dLbls>
          <c:showLegendKey val="0"/>
          <c:showVal val="0"/>
          <c:showCatName val="0"/>
          <c:showSerName val="0"/>
          <c:showPercent val="0"/>
          <c:showBubbleSize val="0"/>
          <c:showLeaderLines val="1"/>
        </c:dLbls>
      </c:pie3DChart>
      <c:spPr>
        <a:noFill/>
        <a:ln w="15248">
          <a:noFill/>
        </a:ln>
      </c:spPr>
    </c:plotArea>
    <c:legend>
      <c:legendPos val="r"/>
      <c:layout>
        <c:manualLayout>
          <c:xMode val="edge"/>
          <c:yMode val="edge"/>
          <c:x val="0.78144329896907216"/>
          <c:y val="0.36567164179104478"/>
          <c:w val="0.2"/>
          <c:h val="0.2686567164179104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0185185185185185"/>
          <c:w val="0.66677799650043745"/>
          <c:h val="0.89814814814814814"/>
        </c:manualLayout>
      </c:layout>
      <c:pie3DChart>
        <c:varyColors val="1"/>
        <c:ser>
          <c:idx val="0"/>
          <c:order val="0"/>
          <c:dPt>
            <c:idx val="0"/>
            <c:bubble3D val="0"/>
          </c:dPt>
          <c:dPt>
            <c:idx val="1"/>
            <c:bubble3D val="0"/>
          </c:dPt>
          <c:dPt>
            <c:idx val="2"/>
            <c:bubble3D val="0"/>
          </c:dPt>
          <c:dPt>
            <c:idx val="3"/>
            <c:bubble3D val="0"/>
          </c:dPt>
          <c:dPt>
            <c:idx val="4"/>
            <c:bubble3D val="0"/>
          </c:dPt>
          <c:dLbls>
            <c:dLbl>
              <c:idx val="0"/>
              <c:layout>
                <c:manualLayout>
                  <c:x val="6.5943765954239258E-2"/>
                  <c:y val="-1.5046754253211385E-2"/>
                </c:manualLayout>
              </c:layout>
              <c:spPr/>
              <c:txPr>
                <a:bodyPr/>
                <a:lstStyle/>
                <a:p>
                  <a:pPr>
                    <a:defRPr/>
                  </a:pPr>
                  <a:endParaRPr lang="et-EE"/>
                </a:p>
              </c:txPr>
              <c:dLblPos val="bestFit"/>
              <c:showLegendKey val="0"/>
              <c:showVal val="1"/>
              <c:showCatName val="0"/>
              <c:showSerName val="0"/>
              <c:showPercent val="0"/>
              <c:showBubbleSize val="0"/>
            </c:dLbl>
            <c:dLbl>
              <c:idx val="3"/>
              <c:layout>
                <c:manualLayout>
                  <c:x val="5.6107063255899106E-2"/>
                  <c:y val="-2.4691217219017538E-2"/>
                </c:manualLayout>
              </c:layout>
              <c:spPr/>
              <c:txPr>
                <a:bodyPr/>
                <a:lstStyle/>
                <a:p>
                  <a:pPr>
                    <a:defRPr/>
                  </a:pPr>
                  <a:endParaRPr lang="et-EE"/>
                </a:p>
              </c:txPr>
              <c:dLblPos val="bestFit"/>
              <c:showLegendKey val="0"/>
              <c:showVal val="1"/>
              <c:showCatName val="0"/>
              <c:showSerName val="0"/>
              <c:showPercent val="0"/>
              <c:showBubbleSize val="0"/>
            </c:dLbl>
            <c:dLbl>
              <c:idx val="4"/>
              <c:layout>
                <c:manualLayout>
                  <c:x val="6.1469684174798991E-2"/>
                  <c:y val="-5.0882372293992499E-2"/>
                </c:manualLayout>
              </c:layout>
              <c:spPr/>
              <c:txPr>
                <a:bodyPr/>
                <a:lstStyle/>
                <a:p>
                  <a:pPr>
                    <a:defRPr/>
                  </a:pPr>
                  <a:endParaRPr lang="et-EE"/>
                </a:p>
              </c:txPr>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(Maakasutus!$A$17,Maakasutus!$B$17,Maakasutus!$C$17,Maakasutus!$F$17,Maakasutus!$I$17)</c:f>
              <c:strCache>
                <c:ptCount val="5"/>
                <c:pt idx="0">
                  <c:v>Sood</c:v>
                </c:pt>
                <c:pt idx="1">
                  <c:v>Põõsastikud</c:v>
                </c:pt>
                <c:pt idx="2">
                  <c:v>Põllu-ja rohumaad</c:v>
                </c:pt>
                <c:pt idx="3">
                  <c:v>Veed</c:v>
                </c:pt>
                <c:pt idx="4">
                  <c:v>Muud maad</c:v>
                </c:pt>
              </c:strCache>
            </c:strRef>
          </c:cat>
          <c:val>
            <c:numRef>
              <c:f>(Maakasutus!$A$18,Maakasutus!$B$18,Maakasutus!$C$18,Maakasutus!$F$18,Maakasutus!$I$18)</c:f>
              <c:numCache>
                <c:formatCode>#,##0</c:formatCode>
                <c:ptCount val="5"/>
                <c:pt idx="0">
                  <c:v>39224.449999999997</c:v>
                </c:pt>
                <c:pt idx="1">
                  <c:v>188.14</c:v>
                </c:pt>
                <c:pt idx="2">
                  <c:v>274.18</c:v>
                </c:pt>
                <c:pt idx="3">
                  <c:v>2360.38</c:v>
                </c:pt>
                <c:pt idx="4">
                  <c:v>2224.15</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Uuendusraie pindala (ha)</c:v>
          </c:tx>
          <c:spPr>
            <a:solidFill>
              <a:schemeClr val="accent3">
                <a:lumMod val="75000"/>
              </a:schemeClr>
            </a:solidFill>
          </c:spPr>
          <c:invertIfNegative val="0"/>
          <c:dLbls>
            <c:dLblPos val="ctr"/>
            <c:showLegendKey val="0"/>
            <c:showVal val="1"/>
            <c:showCatName val="0"/>
            <c:showSerName val="0"/>
            <c:showPercent val="0"/>
            <c:showBubbleSize val="0"/>
            <c:showLeaderLines val="0"/>
          </c:dLbls>
          <c:cat>
            <c:numRef>
              <c:f>Sheet1!$D$2:$N$2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Sheet1!$D$3:$N$3</c:f>
              <c:numCache>
                <c:formatCode>General</c:formatCode>
                <c:ptCount val="11"/>
                <c:pt idx="0">
                  <c:v>720</c:v>
                </c:pt>
                <c:pt idx="1">
                  <c:v>600</c:v>
                </c:pt>
                <c:pt idx="2">
                  <c:v>550</c:v>
                </c:pt>
                <c:pt idx="3">
                  <c:v>580</c:v>
                </c:pt>
                <c:pt idx="4">
                  <c:v>340</c:v>
                </c:pt>
                <c:pt idx="5">
                  <c:v>500</c:v>
                </c:pt>
                <c:pt idx="6">
                  <c:v>460</c:v>
                </c:pt>
                <c:pt idx="7">
                  <c:v>440</c:v>
                </c:pt>
                <c:pt idx="8">
                  <c:v>520</c:v>
                </c:pt>
                <c:pt idx="9">
                  <c:v>532</c:v>
                </c:pt>
                <c:pt idx="10">
                  <c:v>507</c:v>
                </c:pt>
              </c:numCache>
            </c:numRef>
          </c:val>
        </c:ser>
        <c:dLbls>
          <c:showLegendKey val="0"/>
          <c:showVal val="0"/>
          <c:showCatName val="0"/>
          <c:showSerName val="0"/>
          <c:showPercent val="0"/>
          <c:showBubbleSize val="0"/>
        </c:dLbls>
        <c:gapWidth val="150"/>
        <c:axId val="137183616"/>
        <c:axId val="137185536"/>
      </c:barChart>
      <c:catAx>
        <c:axId val="137183616"/>
        <c:scaling>
          <c:orientation val="minMax"/>
        </c:scaling>
        <c:delete val="0"/>
        <c:axPos val="b"/>
        <c:title>
          <c:tx>
            <c:rich>
              <a:bodyPr/>
              <a:lstStyle/>
              <a:p>
                <a:pPr>
                  <a:defRPr sz="750" b="1" i="0" u="none" strike="noStrike" baseline="0">
                    <a:solidFill>
                      <a:srgbClr val="000000"/>
                    </a:solidFill>
                    <a:latin typeface="Calibri"/>
                    <a:ea typeface="Calibri"/>
                    <a:cs typeface="Calibri"/>
                  </a:defRPr>
                </a:pPr>
                <a:r>
                  <a:t>Aasta</a:t>
                </a:r>
              </a:p>
            </c:rich>
          </c:tx>
          <c:overlay val="0"/>
        </c:title>
        <c:numFmt formatCode="General" sourceLinked="1"/>
        <c:majorTickMark val="out"/>
        <c:minorTickMark val="none"/>
        <c:tickLblPos val="nextTo"/>
        <c:crossAx val="137185536"/>
        <c:crosses val="autoZero"/>
        <c:auto val="1"/>
        <c:lblAlgn val="ctr"/>
        <c:lblOffset val="100"/>
        <c:noMultiLvlLbl val="0"/>
      </c:catAx>
      <c:valAx>
        <c:axId val="137185536"/>
        <c:scaling>
          <c:orientation val="minMax"/>
        </c:scaling>
        <c:delete val="0"/>
        <c:axPos val="l"/>
        <c:majorGridlines/>
        <c:title>
          <c:tx>
            <c:rich>
              <a:bodyPr/>
              <a:lstStyle/>
              <a:p>
                <a:pPr>
                  <a:defRPr sz="750" b="1" i="0" u="none" strike="noStrike" baseline="0">
                    <a:solidFill>
                      <a:srgbClr val="000000"/>
                    </a:solidFill>
                    <a:latin typeface="Calibri"/>
                    <a:ea typeface="Calibri"/>
                    <a:cs typeface="Calibri"/>
                  </a:defRPr>
                </a:pPr>
                <a:r>
                  <a:t>Uuendusraie maht (ha)</a:t>
                </a:r>
              </a:p>
            </c:rich>
          </c:tx>
          <c:overlay val="0"/>
        </c:title>
        <c:numFmt formatCode="General" sourceLinked="1"/>
        <c:majorTickMark val="out"/>
        <c:minorTickMark val="none"/>
        <c:tickLblPos val="nextTo"/>
        <c:crossAx val="13718361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chemeClr val="accent3">
                <a:lumMod val="75000"/>
              </a:schemeClr>
            </a:solidFill>
          </c:spPr>
          <c:invertIfNegative val="0"/>
          <c:dLbls>
            <c:dLblPos val="ctr"/>
            <c:showLegendKey val="0"/>
            <c:showVal val="1"/>
            <c:showCatName val="0"/>
            <c:showSerName val="0"/>
            <c:showPercent val="0"/>
            <c:showBubbleSize val="0"/>
            <c:showLeaderLines val="0"/>
          </c:dLbls>
          <c:cat>
            <c:numRef>
              <c:f>Sheet1!$D$2:$N$2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Sheet1!$D$4:$N$4</c:f>
              <c:numCache>
                <c:formatCode>General</c:formatCode>
                <c:ptCount val="11"/>
                <c:pt idx="0">
                  <c:v>1400</c:v>
                </c:pt>
                <c:pt idx="1">
                  <c:v>1180</c:v>
                </c:pt>
                <c:pt idx="2">
                  <c:v>1510</c:v>
                </c:pt>
                <c:pt idx="3">
                  <c:v>1080</c:v>
                </c:pt>
                <c:pt idx="4">
                  <c:v>420</c:v>
                </c:pt>
                <c:pt idx="5">
                  <c:v>480</c:v>
                </c:pt>
                <c:pt idx="6">
                  <c:v>820</c:v>
                </c:pt>
                <c:pt idx="7">
                  <c:v>900</c:v>
                </c:pt>
                <c:pt idx="8">
                  <c:v>680</c:v>
                </c:pt>
                <c:pt idx="9">
                  <c:v>809</c:v>
                </c:pt>
                <c:pt idx="10">
                  <c:v>1141</c:v>
                </c:pt>
              </c:numCache>
            </c:numRef>
          </c:val>
        </c:ser>
        <c:dLbls>
          <c:showLegendKey val="0"/>
          <c:showVal val="0"/>
          <c:showCatName val="0"/>
          <c:showSerName val="0"/>
          <c:showPercent val="0"/>
          <c:showBubbleSize val="0"/>
        </c:dLbls>
        <c:gapWidth val="150"/>
        <c:axId val="137222400"/>
        <c:axId val="137580928"/>
      </c:barChart>
      <c:catAx>
        <c:axId val="13722240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t>Aasta</a:t>
                </a:r>
              </a:p>
            </c:rich>
          </c:tx>
          <c:overlay val="0"/>
        </c:title>
        <c:numFmt formatCode="General" sourceLinked="1"/>
        <c:majorTickMark val="out"/>
        <c:minorTickMark val="none"/>
        <c:tickLblPos val="nextTo"/>
        <c:crossAx val="137580928"/>
        <c:crosses val="autoZero"/>
        <c:auto val="1"/>
        <c:lblAlgn val="ctr"/>
        <c:lblOffset val="100"/>
        <c:noMultiLvlLbl val="0"/>
      </c:catAx>
      <c:valAx>
        <c:axId val="1375809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t>Harvendusraie pindala (ha)</a:t>
                </a:r>
              </a:p>
            </c:rich>
          </c:tx>
          <c:overlay val="0"/>
        </c:title>
        <c:numFmt formatCode="General" sourceLinked="1"/>
        <c:majorTickMark val="out"/>
        <c:minorTickMark val="none"/>
        <c:tickLblPos val="nextTo"/>
        <c:crossAx val="137222400"/>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Sheet1!$A$6</c:f>
              <c:strCache>
                <c:ptCount val="1"/>
                <c:pt idx="0">
                  <c:v>uuendusraie maht (tm)</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numRef>
              <c:f>Sheet1!$B$2:$L$2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Sheet1!$B$6:$L$6</c:f>
              <c:numCache>
                <c:formatCode>#,##0</c:formatCode>
                <c:ptCount val="11"/>
                <c:pt idx="0">
                  <c:v>160500</c:v>
                </c:pt>
                <c:pt idx="1">
                  <c:v>129800</c:v>
                </c:pt>
                <c:pt idx="2">
                  <c:v>123600</c:v>
                </c:pt>
                <c:pt idx="3">
                  <c:v>125600</c:v>
                </c:pt>
                <c:pt idx="4">
                  <c:v>77200</c:v>
                </c:pt>
                <c:pt idx="5">
                  <c:v>121400</c:v>
                </c:pt>
                <c:pt idx="6">
                  <c:v>102400</c:v>
                </c:pt>
                <c:pt idx="7">
                  <c:v>99600</c:v>
                </c:pt>
                <c:pt idx="8">
                  <c:v>124300</c:v>
                </c:pt>
                <c:pt idx="9" formatCode="General">
                  <c:v>127243</c:v>
                </c:pt>
                <c:pt idx="10">
                  <c:v>125635</c:v>
                </c:pt>
              </c:numCache>
            </c:numRef>
          </c:val>
        </c:ser>
        <c:ser>
          <c:idx val="1"/>
          <c:order val="1"/>
          <c:tx>
            <c:strRef>
              <c:f>Sheet1!$A$7</c:f>
              <c:strCache>
                <c:ptCount val="1"/>
                <c:pt idx="0">
                  <c:v>harvendusraie maht (tm)</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numRef>
              <c:f>Sheet1!$B$2:$L$2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Sheet1!$B$7:$L$7</c:f>
              <c:numCache>
                <c:formatCode>#,##0</c:formatCode>
                <c:ptCount val="11"/>
                <c:pt idx="0">
                  <c:v>66900</c:v>
                </c:pt>
                <c:pt idx="1">
                  <c:v>65600</c:v>
                </c:pt>
                <c:pt idx="2">
                  <c:v>86800</c:v>
                </c:pt>
                <c:pt idx="3">
                  <c:v>71100</c:v>
                </c:pt>
                <c:pt idx="4">
                  <c:v>18300</c:v>
                </c:pt>
                <c:pt idx="5">
                  <c:v>33900</c:v>
                </c:pt>
                <c:pt idx="6">
                  <c:v>43200</c:v>
                </c:pt>
                <c:pt idx="7">
                  <c:v>39100</c:v>
                </c:pt>
                <c:pt idx="8">
                  <c:v>33400</c:v>
                </c:pt>
                <c:pt idx="9" formatCode="General">
                  <c:v>33389</c:v>
                </c:pt>
                <c:pt idx="10">
                  <c:v>39901</c:v>
                </c:pt>
              </c:numCache>
            </c:numRef>
          </c:val>
        </c:ser>
        <c:ser>
          <c:idx val="2"/>
          <c:order val="2"/>
          <c:tx>
            <c:strRef>
              <c:f>Sheet1!$A$8</c:f>
              <c:strCache>
                <c:ptCount val="1"/>
                <c:pt idx="0">
                  <c:v>sanitaar- ja muude raiete maht (tm)</c:v>
                </c:pt>
              </c:strCache>
            </c:strRef>
          </c:tx>
          <c:spPr>
            <a:solidFill>
              <a:schemeClr val="accent1">
                <a:lumMod val="40000"/>
                <a:lumOff val="60000"/>
              </a:schemeClr>
            </a:solidFill>
          </c:spPr>
          <c:invertIfNegative val="0"/>
          <c:dLbls>
            <c:showLegendKey val="0"/>
            <c:showVal val="1"/>
            <c:showCatName val="0"/>
            <c:showSerName val="0"/>
            <c:showPercent val="0"/>
            <c:showBubbleSize val="0"/>
            <c:showLeaderLines val="0"/>
          </c:dLbls>
          <c:cat>
            <c:numRef>
              <c:f>Sheet1!$B$2:$L$2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Sheet1!$B$8:$L$8</c:f>
              <c:numCache>
                <c:formatCode>#,##0</c:formatCode>
                <c:ptCount val="11"/>
                <c:pt idx="0">
                  <c:v>11600</c:v>
                </c:pt>
                <c:pt idx="1">
                  <c:v>13800</c:v>
                </c:pt>
                <c:pt idx="2">
                  <c:v>12500</c:v>
                </c:pt>
                <c:pt idx="3">
                  <c:v>9400</c:v>
                </c:pt>
                <c:pt idx="4">
                  <c:v>73800</c:v>
                </c:pt>
                <c:pt idx="5">
                  <c:v>32300</c:v>
                </c:pt>
                <c:pt idx="6">
                  <c:v>9200</c:v>
                </c:pt>
                <c:pt idx="7">
                  <c:v>5500</c:v>
                </c:pt>
                <c:pt idx="8">
                  <c:v>20000</c:v>
                </c:pt>
                <c:pt idx="9" formatCode="General">
                  <c:v>3844</c:v>
                </c:pt>
                <c:pt idx="10" formatCode="General">
                  <c:v>11066</c:v>
                </c:pt>
              </c:numCache>
            </c:numRef>
          </c:val>
        </c:ser>
        <c:dLbls>
          <c:showLegendKey val="0"/>
          <c:showVal val="0"/>
          <c:showCatName val="0"/>
          <c:showSerName val="0"/>
          <c:showPercent val="0"/>
          <c:showBubbleSize val="0"/>
        </c:dLbls>
        <c:gapWidth val="150"/>
        <c:overlap val="100"/>
        <c:axId val="139254400"/>
        <c:axId val="139322112"/>
      </c:barChart>
      <c:catAx>
        <c:axId val="139254400"/>
        <c:scaling>
          <c:orientation val="minMax"/>
        </c:scaling>
        <c:delete val="0"/>
        <c:axPos val="b"/>
        <c:title>
          <c:tx>
            <c:rich>
              <a:bodyPr/>
              <a:lstStyle/>
              <a:p>
                <a:pPr>
                  <a:defRPr sz="599" b="1" i="0" u="none" strike="noStrike" baseline="0">
                    <a:solidFill>
                      <a:srgbClr val="000000"/>
                    </a:solidFill>
                    <a:latin typeface="Calibri"/>
                    <a:ea typeface="Calibri"/>
                    <a:cs typeface="Calibri"/>
                  </a:defRPr>
                </a:pPr>
                <a:r>
                  <a:t>Aasta</a:t>
                </a:r>
              </a:p>
            </c:rich>
          </c:tx>
          <c:overlay val="0"/>
        </c:title>
        <c:numFmt formatCode="General" sourceLinked="1"/>
        <c:majorTickMark val="out"/>
        <c:minorTickMark val="none"/>
        <c:tickLblPos val="nextTo"/>
        <c:crossAx val="139322112"/>
        <c:crosses val="autoZero"/>
        <c:auto val="1"/>
        <c:lblAlgn val="ctr"/>
        <c:lblOffset val="100"/>
        <c:noMultiLvlLbl val="0"/>
      </c:catAx>
      <c:valAx>
        <c:axId val="139322112"/>
        <c:scaling>
          <c:orientation val="minMax"/>
          <c:max val="250000"/>
        </c:scaling>
        <c:delete val="0"/>
        <c:axPos val="l"/>
        <c:majorGridlines/>
        <c:title>
          <c:tx>
            <c:rich>
              <a:bodyPr/>
              <a:lstStyle/>
              <a:p>
                <a:pPr>
                  <a:defRPr sz="599" b="1" i="0" u="none" strike="noStrike" baseline="0">
                    <a:solidFill>
                      <a:srgbClr val="000000"/>
                    </a:solidFill>
                    <a:latin typeface="Calibri"/>
                    <a:ea typeface="Calibri"/>
                    <a:cs typeface="Calibri"/>
                  </a:defRPr>
                </a:pPr>
                <a:r>
                  <a:t>Raiemaht (tm)</a:t>
                </a:r>
              </a:p>
            </c:rich>
          </c:tx>
          <c:overlay val="0"/>
        </c:title>
        <c:numFmt formatCode="#,##0" sourceLinked="1"/>
        <c:majorTickMark val="out"/>
        <c:minorTickMark val="none"/>
        <c:tickLblPos val="nextTo"/>
        <c:crossAx val="139254400"/>
        <c:crosses val="autoZero"/>
        <c:crossBetween val="between"/>
      </c:valAx>
    </c:plotArea>
    <c:legend>
      <c:legendPos val="b"/>
      <c:layout>
        <c:manualLayout>
          <c:xMode val="edge"/>
          <c:yMode val="edge"/>
          <c:x val="4.9050632911392403E-2"/>
          <c:y val="0.87822878228782286"/>
          <c:w val="0.89715189873417722"/>
          <c:h val="8.8560885608856083E-2"/>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114552841809479E-2"/>
          <c:y val="0.1241831716675226"/>
          <c:w val="0.89956910183167638"/>
          <c:h val="0.7712428556193508"/>
        </c:manualLayout>
      </c:layout>
      <c:barChart>
        <c:barDir val="col"/>
        <c:grouping val="stacked"/>
        <c:varyColors val="0"/>
        <c:ser>
          <c:idx val="0"/>
          <c:order val="0"/>
          <c:tx>
            <c:strRef>
              <c:f>Uuendus!$A$3</c:f>
              <c:strCache>
                <c:ptCount val="1"/>
                <c:pt idx="0">
                  <c:v>Mänd</c:v>
                </c:pt>
              </c:strCache>
            </c:strRef>
          </c:tx>
          <c:spPr>
            <a:gradFill rotWithShape="0">
              <a:gsLst>
                <a:gs pos="0">
                  <a:srgbClr xmlns:mc="http://schemas.openxmlformats.org/markup-compatibility/2006" xmlns:a14="http://schemas.microsoft.com/office/drawing/2010/main" val="060403" mc:Ignorable="a14" a14:legacySpreadsheetColorIndex="47">
                    <a:gamma/>
                    <a:shade val="46275"/>
                    <a:invGamma/>
                  </a:srgbClr>
                </a:gs>
                <a:gs pos="5000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060403" mc:Ignorable="a14" a14:legacySpreadsheetColorIndex="47">
                    <a:gamma/>
                    <a:shade val="46275"/>
                    <a:invGamma/>
                  </a:srgbClr>
                </a:gs>
              </a:gsLst>
              <a:lin ang="0" scaled="1"/>
            </a:gradFill>
            <a:ln w="7621">
              <a:solidFill>
                <a:srgbClr val="000000"/>
              </a:solidFill>
              <a:prstDash val="solid"/>
            </a:ln>
          </c:spPr>
          <c:invertIfNegative val="0"/>
          <c:dLbls>
            <c:spPr>
              <a:solidFill>
                <a:srgbClr val="FFFFFF"/>
              </a:solidFill>
              <a:ln w="15241">
                <a:noFill/>
              </a:ln>
            </c:spPr>
            <c:txPr>
              <a:bodyPr/>
              <a:lstStyle/>
              <a:p>
                <a:pPr>
                  <a:defRPr sz="480"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dLbls>
          <c:cat>
            <c:numRef>
              <c:f>Uuendus!$C$2:$M$2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Uuendus!$C$3:$M$3</c:f>
              <c:numCache>
                <c:formatCode>General</c:formatCode>
                <c:ptCount val="11"/>
                <c:pt idx="0">
                  <c:v>140</c:v>
                </c:pt>
                <c:pt idx="1">
                  <c:v>110</c:v>
                </c:pt>
                <c:pt idx="2">
                  <c:v>100</c:v>
                </c:pt>
                <c:pt idx="3" formatCode="0">
                  <c:v>130</c:v>
                </c:pt>
                <c:pt idx="4">
                  <c:v>100</c:v>
                </c:pt>
                <c:pt idx="5">
                  <c:v>90</c:v>
                </c:pt>
                <c:pt idx="6">
                  <c:v>110</c:v>
                </c:pt>
                <c:pt idx="7">
                  <c:v>70</c:v>
                </c:pt>
                <c:pt idx="8" formatCode="0">
                  <c:v>60</c:v>
                </c:pt>
                <c:pt idx="9" formatCode="0">
                  <c:v>60</c:v>
                </c:pt>
                <c:pt idx="10" formatCode="0">
                  <c:v>135</c:v>
                </c:pt>
              </c:numCache>
            </c:numRef>
          </c:val>
        </c:ser>
        <c:ser>
          <c:idx val="1"/>
          <c:order val="1"/>
          <c:tx>
            <c:strRef>
              <c:f>Uuendus!$A$4</c:f>
              <c:strCache>
                <c:ptCount val="1"/>
                <c:pt idx="0">
                  <c:v>Kuusk</c:v>
                </c:pt>
              </c:strCache>
            </c:strRef>
          </c:tx>
          <c:spPr>
            <a:gradFill rotWithShape="0">
              <a:gsLst>
                <a:gs pos="0">
                  <a:srgbClr xmlns:mc="http://schemas.openxmlformats.org/markup-compatibility/2006" xmlns:a14="http://schemas.microsoft.com/office/drawing/2010/main" val="040306" mc:Ignorable="a14" a14:legacySpreadsheetColorIndex="46">
                    <a:gamma/>
                    <a:shade val="46275"/>
                    <a:invGamma/>
                  </a:srgbClr>
                </a:gs>
                <a:gs pos="50000">
                  <a:srgbClr xmlns:mc="http://schemas.openxmlformats.org/markup-compatibility/2006" xmlns:a14="http://schemas.microsoft.com/office/drawing/2010/main" val="CC99FF" mc:Ignorable="a14" a14:legacySpreadsheetColorIndex="46"/>
                </a:gs>
                <a:gs pos="100000">
                  <a:srgbClr xmlns:mc="http://schemas.openxmlformats.org/markup-compatibility/2006" xmlns:a14="http://schemas.microsoft.com/office/drawing/2010/main" val="040306" mc:Ignorable="a14" a14:legacySpreadsheetColorIndex="46">
                    <a:gamma/>
                    <a:shade val="46275"/>
                    <a:invGamma/>
                  </a:srgbClr>
                </a:gs>
              </a:gsLst>
              <a:lin ang="0" scaled="1"/>
            </a:gradFill>
            <a:ln w="7621">
              <a:solidFill>
                <a:srgbClr val="000000"/>
              </a:solidFill>
              <a:prstDash val="solid"/>
            </a:ln>
          </c:spPr>
          <c:invertIfNegative val="0"/>
          <c:dLbls>
            <c:spPr>
              <a:solidFill>
                <a:srgbClr val="FFFFFF"/>
              </a:solidFill>
              <a:ln w="15241">
                <a:noFill/>
              </a:ln>
            </c:spPr>
            <c:txPr>
              <a:bodyPr/>
              <a:lstStyle/>
              <a:p>
                <a:pPr>
                  <a:defRPr sz="480"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dLbls>
          <c:cat>
            <c:numRef>
              <c:f>Uuendus!$C$2:$M$2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Uuendus!$C$4:$M$4</c:f>
              <c:numCache>
                <c:formatCode>General</c:formatCode>
                <c:ptCount val="11"/>
                <c:pt idx="0">
                  <c:v>200</c:v>
                </c:pt>
                <c:pt idx="1">
                  <c:v>210</c:v>
                </c:pt>
                <c:pt idx="2">
                  <c:v>240</c:v>
                </c:pt>
                <c:pt idx="3" formatCode="0">
                  <c:v>250</c:v>
                </c:pt>
                <c:pt idx="4">
                  <c:v>300</c:v>
                </c:pt>
                <c:pt idx="5">
                  <c:v>250</c:v>
                </c:pt>
                <c:pt idx="6">
                  <c:v>220</c:v>
                </c:pt>
                <c:pt idx="7">
                  <c:v>220</c:v>
                </c:pt>
                <c:pt idx="8" formatCode="0">
                  <c:v>220</c:v>
                </c:pt>
                <c:pt idx="9" formatCode="0">
                  <c:v>180</c:v>
                </c:pt>
                <c:pt idx="10" formatCode="0">
                  <c:v>300</c:v>
                </c:pt>
              </c:numCache>
            </c:numRef>
          </c:val>
        </c:ser>
        <c:ser>
          <c:idx val="2"/>
          <c:order val="2"/>
          <c:tx>
            <c:strRef>
              <c:f>Uuendus!$A$5</c:f>
              <c:strCache>
                <c:ptCount val="1"/>
                <c:pt idx="0">
                  <c:v>Kask ja teised</c:v>
                </c:pt>
              </c:strCache>
            </c:strRef>
          </c:tx>
          <c:spPr>
            <a:gradFill rotWithShape="0">
              <a:gsLst>
                <a:gs pos="0">
                  <a:srgbClr xmlns:mc="http://schemas.openxmlformats.org/markup-compatibility/2006" xmlns:a14="http://schemas.microsoft.com/office/drawing/2010/main" val="000606" mc:Ignorable="a14" a14:legacySpreadsheetColorIndex="15">
                    <a:gamma/>
                    <a:shade val="46275"/>
                    <a:invGamma/>
                  </a:srgbClr>
                </a:gs>
                <a:gs pos="50000">
                  <a:srgbClr xmlns:mc="http://schemas.openxmlformats.org/markup-compatibility/2006" xmlns:a14="http://schemas.microsoft.com/office/drawing/2010/main" val="00FFFF" mc:Ignorable="a14" a14:legacySpreadsheetColorIndex="15"/>
                </a:gs>
                <a:gs pos="100000">
                  <a:srgbClr xmlns:mc="http://schemas.openxmlformats.org/markup-compatibility/2006" xmlns:a14="http://schemas.microsoft.com/office/drawing/2010/main" val="000606" mc:Ignorable="a14" a14:legacySpreadsheetColorIndex="15">
                    <a:gamma/>
                    <a:shade val="46275"/>
                    <a:invGamma/>
                  </a:srgbClr>
                </a:gs>
              </a:gsLst>
              <a:lin ang="0" scaled="1"/>
            </a:gradFill>
            <a:ln w="7621">
              <a:solidFill>
                <a:srgbClr val="000000"/>
              </a:solidFill>
              <a:prstDash val="solid"/>
            </a:ln>
          </c:spPr>
          <c:invertIfNegative val="0"/>
          <c:dLbls>
            <c:dLbl>
              <c:idx val="1"/>
              <c:layout>
                <c:manualLayout>
                  <c:x val="6.6683415626005672E-3"/>
                  <c:y val="-4.2957683904882256E-2"/>
                </c:manualLayout>
              </c:layout>
              <c:dLblPos val="ctr"/>
              <c:showLegendKey val="0"/>
              <c:showVal val="1"/>
              <c:showCatName val="0"/>
              <c:showSerName val="0"/>
              <c:showPercent val="0"/>
              <c:showBubbleSize val="0"/>
            </c:dLbl>
            <c:spPr>
              <a:solidFill>
                <a:srgbClr val="FFFFFF"/>
              </a:solidFill>
              <a:ln w="15241">
                <a:noFill/>
              </a:ln>
            </c:spPr>
            <c:txPr>
              <a:bodyPr/>
              <a:lstStyle/>
              <a:p>
                <a:pPr>
                  <a:defRPr sz="480"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dLbls>
          <c:cat>
            <c:numRef>
              <c:f>Uuendus!$C$2:$M$2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Uuendus!$C$5:$M$5</c:f>
              <c:numCache>
                <c:formatCode>General</c:formatCode>
                <c:ptCount val="11"/>
                <c:pt idx="0">
                  <c:v>100</c:v>
                </c:pt>
                <c:pt idx="1">
                  <c:v>40</c:v>
                </c:pt>
                <c:pt idx="2">
                  <c:v>60</c:v>
                </c:pt>
                <c:pt idx="3" formatCode="0">
                  <c:v>10</c:v>
                </c:pt>
                <c:pt idx="4">
                  <c:v>20</c:v>
                </c:pt>
                <c:pt idx="5">
                  <c:v>50</c:v>
                </c:pt>
                <c:pt idx="6">
                  <c:v>20</c:v>
                </c:pt>
                <c:pt idx="7">
                  <c:v>10</c:v>
                </c:pt>
                <c:pt idx="8" formatCode="0">
                  <c:v>0</c:v>
                </c:pt>
                <c:pt idx="9" formatCode="0">
                  <c:v>10</c:v>
                </c:pt>
                <c:pt idx="10" formatCode="0">
                  <c:v>40</c:v>
                </c:pt>
              </c:numCache>
            </c:numRef>
          </c:val>
        </c:ser>
        <c:dLbls>
          <c:showLegendKey val="0"/>
          <c:showVal val="0"/>
          <c:showCatName val="0"/>
          <c:showSerName val="0"/>
          <c:showPercent val="0"/>
          <c:showBubbleSize val="0"/>
        </c:dLbls>
        <c:gapWidth val="150"/>
        <c:overlap val="100"/>
        <c:axId val="138722688"/>
        <c:axId val="156505600"/>
      </c:barChart>
      <c:catAx>
        <c:axId val="138722688"/>
        <c:scaling>
          <c:orientation val="minMax"/>
        </c:scaling>
        <c:delete val="0"/>
        <c:axPos val="b"/>
        <c:title>
          <c:tx>
            <c:rich>
              <a:bodyPr/>
              <a:lstStyle/>
              <a:p>
                <a:pPr>
                  <a:defRPr sz="510" b="0" i="0" u="none" strike="noStrike" baseline="0">
                    <a:solidFill>
                      <a:srgbClr val="000000"/>
                    </a:solidFill>
                    <a:latin typeface="Arial"/>
                    <a:ea typeface="Arial"/>
                    <a:cs typeface="Arial"/>
                  </a:defRPr>
                </a:pPr>
                <a:r>
                  <a:t>Aasta</a:t>
                </a:r>
              </a:p>
            </c:rich>
          </c:tx>
          <c:layout>
            <c:manualLayout>
              <c:xMode val="edge"/>
              <c:yMode val="edge"/>
              <c:x val="0.48812165524763951"/>
              <c:y val="0.93464168153014027"/>
            </c:manualLayout>
          </c:layout>
          <c:overlay val="0"/>
          <c:spPr>
            <a:noFill/>
            <a:ln w="15241">
              <a:noFill/>
            </a:ln>
          </c:spPr>
        </c:title>
        <c:numFmt formatCode="General" sourceLinked="1"/>
        <c:majorTickMark val="out"/>
        <c:minorTickMark val="none"/>
        <c:tickLblPos val="nextTo"/>
        <c:spPr>
          <a:ln w="1905">
            <a:solidFill>
              <a:srgbClr val="000000"/>
            </a:solidFill>
            <a:prstDash val="solid"/>
          </a:ln>
        </c:spPr>
        <c:txPr>
          <a:bodyPr rot="0" vert="horz"/>
          <a:lstStyle/>
          <a:p>
            <a:pPr>
              <a:defRPr sz="480" b="0" i="0" u="none" strike="noStrike" baseline="0">
                <a:solidFill>
                  <a:srgbClr val="000000"/>
                </a:solidFill>
                <a:latin typeface="Arial"/>
                <a:ea typeface="Arial"/>
                <a:cs typeface="Arial"/>
              </a:defRPr>
            </a:pPr>
            <a:endParaRPr lang="et-EE"/>
          </a:p>
        </c:txPr>
        <c:crossAx val="156505600"/>
        <c:crosses val="autoZero"/>
        <c:auto val="1"/>
        <c:lblAlgn val="ctr"/>
        <c:lblOffset val="100"/>
        <c:tickLblSkip val="1"/>
        <c:tickMarkSkip val="1"/>
        <c:noMultiLvlLbl val="0"/>
      </c:catAx>
      <c:valAx>
        <c:axId val="156505600"/>
        <c:scaling>
          <c:orientation val="minMax"/>
        </c:scaling>
        <c:delete val="0"/>
        <c:axPos val="l"/>
        <c:majorGridlines>
          <c:spPr>
            <a:ln w="1905">
              <a:solidFill>
                <a:srgbClr val="000000"/>
              </a:solidFill>
              <a:prstDash val="solid"/>
            </a:ln>
          </c:spPr>
        </c:majorGridlines>
        <c:title>
          <c:tx>
            <c:rich>
              <a:bodyPr/>
              <a:lstStyle/>
              <a:p>
                <a:pPr>
                  <a:defRPr sz="480" b="0" i="0" u="none" strike="noStrike" baseline="0">
                    <a:solidFill>
                      <a:srgbClr val="000000"/>
                    </a:solidFill>
                    <a:latin typeface="Arial"/>
                    <a:ea typeface="Arial"/>
                    <a:cs typeface="Arial"/>
                  </a:defRPr>
                </a:pPr>
                <a:r>
                  <a:t> Pindala (ha)</a:t>
                </a:r>
              </a:p>
            </c:rich>
          </c:tx>
          <c:layout>
            <c:manualLayout>
              <c:xMode val="edge"/>
              <c:yMode val="edge"/>
              <c:x val="7.5593959845928352E-3"/>
              <c:y val="0.38780035092298543"/>
            </c:manualLayout>
          </c:layout>
          <c:overlay val="0"/>
          <c:spPr>
            <a:noFill/>
            <a:ln w="15241">
              <a:noFill/>
            </a:ln>
          </c:spPr>
        </c:title>
        <c:numFmt formatCode="General" sourceLinked="1"/>
        <c:majorTickMark val="out"/>
        <c:minorTickMark val="none"/>
        <c:tickLblPos val="nextTo"/>
        <c:spPr>
          <a:ln w="1905">
            <a:solidFill>
              <a:srgbClr val="000000"/>
            </a:solidFill>
            <a:prstDash val="solid"/>
          </a:ln>
        </c:spPr>
        <c:txPr>
          <a:bodyPr rot="0" vert="horz"/>
          <a:lstStyle/>
          <a:p>
            <a:pPr>
              <a:defRPr sz="480" b="0" i="0" u="none" strike="noStrike" baseline="0">
                <a:solidFill>
                  <a:srgbClr val="000000"/>
                </a:solidFill>
                <a:latin typeface="Arial"/>
                <a:ea typeface="Arial"/>
                <a:cs typeface="Arial"/>
              </a:defRPr>
            </a:pPr>
            <a:endParaRPr lang="et-EE"/>
          </a:p>
        </c:txPr>
        <c:crossAx val="138722688"/>
        <c:crosses val="autoZero"/>
        <c:crossBetween val="between"/>
      </c:valAx>
      <c:spPr>
        <a:noFill/>
        <a:ln w="7621">
          <a:solidFill>
            <a:srgbClr val="808080"/>
          </a:solidFill>
          <a:prstDash val="solid"/>
        </a:ln>
      </c:spPr>
    </c:plotArea>
    <c:legend>
      <c:legendPos val="r"/>
      <c:layout>
        <c:manualLayout>
          <c:xMode val="edge"/>
          <c:yMode val="edge"/>
          <c:x val="0.84278768233387358"/>
          <c:y val="4.1237113402061855E-2"/>
          <c:w val="0.11183144246353323"/>
          <c:h val="0.15463917525773196"/>
        </c:manualLayout>
      </c:layout>
      <c:overlay val="0"/>
      <c:spPr>
        <a:solidFill>
          <a:srgbClr val="FFFFFF"/>
        </a:solidFill>
        <a:ln w="15241">
          <a:noFill/>
        </a:ln>
      </c:spPr>
      <c:txPr>
        <a:bodyPr/>
        <a:lstStyle/>
        <a:p>
          <a:pPr>
            <a:defRPr sz="405" b="1" i="0" u="none" strike="noStrike" baseline="0">
              <a:solidFill>
                <a:srgbClr val="000000"/>
              </a:solidFill>
              <a:latin typeface="Arial"/>
              <a:ea typeface="Arial"/>
              <a:cs typeface="Arial"/>
            </a:defRPr>
          </a:pPr>
          <a:endParaRPr lang="et-EE"/>
        </a:p>
      </c:txPr>
    </c:legend>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555" b="0" i="0" u="none" strike="noStrike" baseline="0">
          <a:solidFill>
            <a:srgbClr val="000000"/>
          </a:solidFill>
          <a:latin typeface="Arial"/>
          <a:ea typeface="Arial"/>
          <a:cs typeface="Arial"/>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4120846782768"/>
          <c:y val="4.4401575792167372E-2"/>
          <c:w val="0.83982739457788158"/>
          <c:h val="0.83783843016524517"/>
        </c:manualLayout>
      </c:layout>
      <c:barChart>
        <c:barDir val="col"/>
        <c:grouping val="clustered"/>
        <c:varyColors val="0"/>
        <c:ser>
          <c:idx val="0"/>
          <c:order val="0"/>
          <c:tx>
            <c:strRef>
              <c:f>Uuendus!$A$7</c:f>
              <c:strCache>
                <c:ptCount val="1"/>
                <c:pt idx="0">
                  <c:v>uuenenuks ümberarvestamine ha</c:v>
                </c:pt>
              </c:strCache>
            </c:strRef>
          </c:tx>
          <c:spPr>
            <a:gradFill rotWithShape="0">
              <a:gsLst>
                <a:gs pos="0">
                  <a:srgbClr xmlns:mc="http://schemas.openxmlformats.org/markup-compatibility/2006" xmlns:a14="http://schemas.microsoft.com/office/drawing/2010/main" val="060303" mc:Ignorable="a14" a14:legacySpreadsheetColorIndex="29">
                    <a:gamma/>
                    <a:shade val="46275"/>
                    <a:invGamma/>
                  </a:srgbClr>
                </a:gs>
                <a:gs pos="5000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060303" mc:Ignorable="a14" a14:legacySpreadsheetColorIndex="29">
                    <a:gamma/>
                    <a:shade val="46275"/>
                    <a:invGamma/>
                  </a:srgbClr>
                </a:gs>
              </a:gsLst>
              <a:lin ang="0" scaled="1"/>
            </a:gradFill>
            <a:ln w="7620">
              <a:solidFill>
                <a:srgbClr val="000000"/>
              </a:solidFill>
              <a:prstDash val="solid"/>
            </a:ln>
          </c:spPr>
          <c:invertIfNegative val="0"/>
          <c:dLbls>
            <c:dLbl>
              <c:idx val="0"/>
              <c:layout>
                <c:manualLayout>
                  <c:x val="2.5161215235183203E-3"/>
                  <c:y val="0.15902547892575747"/>
                </c:manualLayout>
              </c:layout>
              <c:dLblPos val="outEnd"/>
              <c:showLegendKey val="0"/>
              <c:showVal val="1"/>
              <c:showCatName val="0"/>
              <c:showSerName val="0"/>
              <c:showPercent val="0"/>
              <c:showBubbleSize val="0"/>
            </c:dLbl>
            <c:dLbl>
              <c:idx val="1"/>
              <c:layout>
                <c:manualLayout>
                  <c:x val="6.1958331088863916E-3"/>
                  <c:y val="0.16677960299312342"/>
                </c:manualLayout>
              </c:layout>
              <c:dLblPos val="outEnd"/>
              <c:showLegendKey val="0"/>
              <c:showVal val="1"/>
              <c:showCatName val="0"/>
              <c:showSerName val="0"/>
              <c:showPercent val="0"/>
              <c:showBubbleSize val="0"/>
            </c:dLbl>
            <c:dLbl>
              <c:idx val="2"/>
              <c:layout>
                <c:manualLayout>
                  <c:x val="6.628789302845179E-3"/>
                  <c:y val="0.26661870463048337"/>
                </c:manualLayout>
              </c:layout>
              <c:dLblPos val="outEnd"/>
              <c:showLegendKey val="0"/>
              <c:showVal val="1"/>
              <c:showCatName val="0"/>
              <c:showSerName val="0"/>
              <c:showPercent val="0"/>
              <c:showBubbleSize val="0"/>
            </c:dLbl>
            <c:dLbl>
              <c:idx val="3"/>
              <c:layout>
                <c:manualLayout>
                  <c:x val="3.8148480776934884E-3"/>
                  <c:y val="0.16665086328494216"/>
                </c:manualLayout>
              </c:layout>
              <c:dLblPos val="outEnd"/>
              <c:showLegendKey val="0"/>
              <c:showVal val="1"/>
              <c:showCatName val="0"/>
              <c:showSerName val="0"/>
              <c:showPercent val="0"/>
              <c:showBubbleSize val="0"/>
            </c:dLbl>
            <c:dLbl>
              <c:idx val="4"/>
              <c:layout>
                <c:manualLayout>
                  <c:x val="4.2478042716522753E-3"/>
                  <c:y val="0.2751452241299433"/>
                </c:manualLayout>
              </c:layout>
              <c:dLblPos val="outEnd"/>
              <c:showLegendKey val="0"/>
              <c:showVal val="1"/>
              <c:showCatName val="0"/>
              <c:showSerName val="0"/>
              <c:showPercent val="0"/>
              <c:showBubbleSize val="0"/>
            </c:dLbl>
            <c:dLbl>
              <c:idx val="5"/>
              <c:layout>
                <c:manualLayout>
                  <c:x val="4.6806184379098136E-3"/>
                  <c:y val="0.25593656665217879"/>
                </c:manualLayout>
              </c:layout>
              <c:dLblPos val="outEnd"/>
              <c:showLegendKey val="0"/>
              <c:showVal val="1"/>
              <c:showCatName val="0"/>
              <c:showSerName val="0"/>
              <c:showPercent val="0"/>
              <c:showBubbleSize val="0"/>
            </c:dLbl>
            <c:dLbl>
              <c:idx val="6"/>
              <c:layout>
                <c:manualLayout>
                  <c:x val="1.8668192404592615E-3"/>
                  <c:y val="0.23634194339658071"/>
                </c:manualLayout>
              </c:layout>
              <c:dLblPos val="outEnd"/>
              <c:showLegendKey val="0"/>
              <c:showVal val="1"/>
              <c:showCatName val="0"/>
              <c:showSerName val="0"/>
              <c:showPercent val="0"/>
              <c:showBubbleSize val="0"/>
            </c:dLbl>
            <c:dLbl>
              <c:idx val="7"/>
              <c:layout>
                <c:manualLayout>
                  <c:x val="4.1485485896423889E-3"/>
                  <c:y val="0.17836257994799956"/>
                </c:manualLayout>
              </c:layout>
              <c:dLblPos val="outEnd"/>
              <c:showLegendKey val="0"/>
              <c:showVal val="1"/>
              <c:showCatName val="0"/>
              <c:showSerName val="0"/>
              <c:showPercent val="0"/>
              <c:showBubbleSize val="0"/>
            </c:dLbl>
            <c:dLbl>
              <c:idx val="8"/>
              <c:layout>
                <c:manualLayout>
                  <c:x val="4.8970931949486457E-3"/>
                  <c:y val="8.3800072180842969E-2"/>
                </c:manualLayout>
              </c:layout>
              <c:dLblPos val="outEnd"/>
              <c:showLegendKey val="0"/>
              <c:showVal val="1"/>
              <c:showCatName val="0"/>
              <c:showSerName val="0"/>
              <c:showPercent val="0"/>
              <c:showBubbleSize val="0"/>
            </c:dLbl>
            <c:dLbl>
              <c:idx val="9"/>
              <c:layout>
                <c:manualLayout>
                  <c:x val="2.0832939974980941E-3"/>
                  <c:y val="0.12488771110123152"/>
                </c:manualLayout>
              </c:layout>
              <c:dLblPos val="outEnd"/>
              <c:showLegendKey val="0"/>
              <c:showVal val="1"/>
              <c:showCatName val="0"/>
              <c:showSerName val="0"/>
              <c:showPercent val="0"/>
              <c:showBubbleSize val="0"/>
            </c:dLbl>
            <c:spPr>
              <a:solidFill>
                <a:srgbClr val="FFFFFF"/>
              </a:solidFill>
              <a:ln w="15239">
                <a:noFill/>
              </a:ln>
            </c:spPr>
            <c:txPr>
              <a:bodyPr/>
              <a:lstStyle/>
              <a:p>
                <a:pPr>
                  <a:defRPr sz="480" b="0" i="0" u="none" strike="noStrike" baseline="0">
                    <a:solidFill>
                      <a:srgbClr val="000000"/>
                    </a:solidFill>
                    <a:latin typeface="Arial"/>
                    <a:ea typeface="Arial"/>
                    <a:cs typeface="Arial"/>
                  </a:defRPr>
                </a:pPr>
                <a:endParaRPr lang="et-EE"/>
              </a:p>
            </c:txPr>
            <c:showLegendKey val="0"/>
            <c:showVal val="1"/>
            <c:showCatName val="0"/>
            <c:showSerName val="0"/>
            <c:showPercent val="0"/>
            <c:showBubbleSize val="0"/>
            <c:showLeaderLines val="0"/>
          </c:dLbls>
          <c:cat>
            <c:numRef>
              <c:f>Uuendus!$C$2:$M$2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Uuendus!$C$7:$M$7</c:f>
              <c:numCache>
                <c:formatCode>General</c:formatCode>
                <c:ptCount val="11"/>
                <c:pt idx="0">
                  <c:v>520</c:v>
                </c:pt>
                <c:pt idx="1">
                  <c:v>710</c:v>
                </c:pt>
                <c:pt idx="2">
                  <c:v>600</c:v>
                </c:pt>
                <c:pt idx="3" formatCode="0">
                  <c:v>960</c:v>
                </c:pt>
                <c:pt idx="4">
                  <c:v>750</c:v>
                </c:pt>
                <c:pt idx="5">
                  <c:v>780</c:v>
                </c:pt>
                <c:pt idx="6">
                  <c:v>1120</c:v>
                </c:pt>
                <c:pt idx="7">
                  <c:v>650</c:v>
                </c:pt>
                <c:pt idx="8">
                  <c:v>460</c:v>
                </c:pt>
                <c:pt idx="9">
                  <c:v>500</c:v>
                </c:pt>
                <c:pt idx="10">
                  <c:v>550</c:v>
                </c:pt>
              </c:numCache>
            </c:numRef>
          </c:val>
        </c:ser>
        <c:dLbls>
          <c:showLegendKey val="0"/>
          <c:showVal val="0"/>
          <c:showCatName val="0"/>
          <c:showSerName val="0"/>
          <c:showPercent val="0"/>
          <c:showBubbleSize val="0"/>
        </c:dLbls>
        <c:gapWidth val="150"/>
        <c:axId val="139786112"/>
        <c:axId val="156549120"/>
      </c:barChart>
      <c:catAx>
        <c:axId val="139786112"/>
        <c:scaling>
          <c:orientation val="minMax"/>
        </c:scaling>
        <c:delete val="0"/>
        <c:axPos val="b"/>
        <c:title>
          <c:tx>
            <c:rich>
              <a:bodyPr/>
              <a:lstStyle/>
              <a:p>
                <a:pPr>
                  <a:defRPr sz="480" b="0" i="0" u="none" strike="noStrike" baseline="0">
                    <a:solidFill>
                      <a:srgbClr val="000000"/>
                    </a:solidFill>
                    <a:latin typeface="Arial"/>
                    <a:ea typeface="Arial"/>
                    <a:cs typeface="Arial"/>
                  </a:defRPr>
                </a:pPr>
                <a:r>
                  <a:t>Aasta</a:t>
                </a:r>
              </a:p>
            </c:rich>
          </c:tx>
          <c:layout>
            <c:manualLayout>
              <c:xMode val="edge"/>
              <c:yMode val="edge"/>
              <c:x val="0.94272727272727275"/>
              <c:y val="0.89575390667407451"/>
            </c:manualLayout>
          </c:layout>
          <c:overlay val="0"/>
          <c:spPr>
            <a:noFill/>
            <a:ln w="15239">
              <a:noFill/>
            </a:ln>
          </c:spPr>
        </c:title>
        <c:numFmt formatCode="General" sourceLinked="1"/>
        <c:majorTickMark val="out"/>
        <c:minorTickMark val="none"/>
        <c:tickLblPos val="nextTo"/>
        <c:spPr>
          <a:ln w="1905">
            <a:solidFill>
              <a:srgbClr val="000000"/>
            </a:solidFill>
            <a:prstDash val="solid"/>
          </a:ln>
        </c:spPr>
        <c:txPr>
          <a:bodyPr rot="0" vert="horz"/>
          <a:lstStyle/>
          <a:p>
            <a:pPr>
              <a:defRPr sz="555" b="0" i="0" u="none" strike="noStrike" baseline="0">
                <a:solidFill>
                  <a:srgbClr val="000000"/>
                </a:solidFill>
                <a:latin typeface="Arial"/>
                <a:ea typeface="Arial"/>
                <a:cs typeface="Arial"/>
              </a:defRPr>
            </a:pPr>
            <a:endParaRPr lang="et-EE"/>
          </a:p>
        </c:txPr>
        <c:crossAx val="156549120"/>
        <c:crosses val="autoZero"/>
        <c:auto val="1"/>
        <c:lblAlgn val="ctr"/>
        <c:lblOffset val="100"/>
        <c:tickLblSkip val="1"/>
        <c:tickMarkSkip val="1"/>
        <c:noMultiLvlLbl val="0"/>
      </c:catAx>
      <c:valAx>
        <c:axId val="156549120"/>
        <c:scaling>
          <c:orientation val="minMax"/>
          <c:max val="1200"/>
        </c:scaling>
        <c:delete val="0"/>
        <c:axPos val="l"/>
        <c:majorGridlines>
          <c:spPr>
            <a:ln w="1905">
              <a:solidFill>
                <a:srgbClr val="000000"/>
              </a:solidFill>
              <a:prstDash val="solid"/>
            </a:ln>
          </c:spPr>
        </c:majorGridlines>
        <c:title>
          <c:tx>
            <c:rich>
              <a:bodyPr/>
              <a:lstStyle/>
              <a:p>
                <a:pPr>
                  <a:defRPr sz="480" b="0" i="0" u="none" strike="noStrike" baseline="0">
                    <a:solidFill>
                      <a:srgbClr val="000000"/>
                    </a:solidFill>
                    <a:latin typeface="Arial"/>
                    <a:ea typeface="Arial"/>
                    <a:cs typeface="Arial"/>
                  </a:defRPr>
                </a:pPr>
                <a:r>
                  <a:t>Pindala (ha)</a:t>
                </a:r>
              </a:p>
            </c:rich>
          </c:tx>
          <c:layout>
            <c:manualLayout>
              <c:xMode val="edge"/>
              <c:yMode val="edge"/>
              <c:x val="2.813852813852814E-2"/>
              <c:y val="0.28571437694375795"/>
            </c:manualLayout>
          </c:layout>
          <c:overlay val="0"/>
          <c:spPr>
            <a:noFill/>
            <a:ln w="15239">
              <a:noFill/>
            </a:ln>
          </c:spPr>
        </c:title>
        <c:numFmt formatCode="General" sourceLinked="1"/>
        <c:majorTickMark val="out"/>
        <c:minorTickMark val="none"/>
        <c:tickLblPos val="nextTo"/>
        <c:spPr>
          <a:ln w="1905">
            <a:solidFill>
              <a:srgbClr val="000000"/>
            </a:solidFill>
            <a:prstDash val="solid"/>
          </a:ln>
        </c:spPr>
        <c:txPr>
          <a:bodyPr rot="0" vert="horz"/>
          <a:lstStyle/>
          <a:p>
            <a:pPr>
              <a:defRPr sz="555" b="0" i="0" u="none" strike="noStrike" baseline="0">
                <a:solidFill>
                  <a:srgbClr val="000000"/>
                </a:solidFill>
                <a:latin typeface="Arial"/>
                <a:ea typeface="Arial"/>
                <a:cs typeface="Arial"/>
              </a:defRPr>
            </a:pPr>
            <a:endParaRPr lang="et-EE"/>
          </a:p>
        </c:txPr>
        <c:crossAx val="139786112"/>
        <c:crosses val="autoZero"/>
        <c:crossBetween val="between"/>
        <c:majorUnit val="100"/>
      </c:valAx>
      <c:spPr>
        <a:noFill/>
        <a:ln w="7620">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600" b="0" i="0" u="none" strike="noStrike" baseline="0">
          <a:solidFill>
            <a:srgbClr val="000000"/>
          </a:solidFill>
          <a:latin typeface="Arial"/>
          <a:ea typeface="Arial"/>
          <a:cs typeface="Arial"/>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83890134830283"/>
          <c:y val="8.0392195347060422E-2"/>
          <c:w val="0.8732734859561927"/>
          <c:h val="0.78431410094693099"/>
        </c:manualLayout>
      </c:layout>
      <c:barChart>
        <c:barDir val="col"/>
        <c:grouping val="clustered"/>
        <c:varyColors val="0"/>
        <c:ser>
          <c:idx val="0"/>
          <c:order val="0"/>
          <c:tx>
            <c:strRef>
              <c:f>'Noorendiku hooldus'!$A$3</c:f>
              <c:strCache>
                <c:ptCount val="1"/>
                <c:pt idx="0">
                  <c:v> (ha)</c:v>
                </c:pt>
              </c:strCache>
            </c:strRef>
          </c:tx>
          <c:spPr>
            <a:gradFill rotWithShape="0">
              <a:gsLst>
                <a:gs pos="0">
                  <a:srgbClr xmlns:mc="http://schemas.openxmlformats.org/markup-compatibility/2006" xmlns:a14="http://schemas.microsoft.com/office/drawing/2010/main" val="273400" mc:Ignorable="a14" a14:legacySpreadsheetColorIndex="50">
                    <a:gamma/>
                    <a:shade val="76078"/>
                    <a:invGamma/>
                  </a:srgbClr>
                </a:gs>
                <a:gs pos="50000">
                  <a:srgbClr xmlns:mc="http://schemas.openxmlformats.org/markup-compatibility/2006" xmlns:a14="http://schemas.microsoft.com/office/drawing/2010/main" val="99CC00" mc:Ignorable="a14" a14:legacySpreadsheetColorIndex="50"/>
                </a:gs>
                <a:gs pos="100000">
                  <a:srgbClr xmlns:mc="http://schemas.openxmlformats.org/markup-compatibility/2006" xmlns:a14="http://schemas.microsoft.com/office/drawing/2010/main" val="273400" mc:Ignorable="a14" a14:legacySpreadsheetColorIndex="50">
                    <a:gamma/>
                    <a:shade val="76078"/>
                    <a:invGamma/>
                  </a:srgbClr>
                </a:gs>
              </a:gsLst>
              <a:lin ang="0" scaled="1"/>
            </a:gradFill>
            <a:ln w="12694">
              <a:solidFill>
                <a:srgbClr val="000000"/>
              </a:solidFill>
              <a:prstDash val="solid"/>
            </a:ln>
          </c:spPr>
          <c:invertIfNegative val="0"/>
          <c:dLbls>
            <c:spPr>
              <a:solidFill>
                <a:srgbClr val="FFFFFF"/>
              </a:solidFill>
              <a:ln w="25388">
                <a:noFill/>
              </a:ln>
            </c:spPr>
            <c:txPr>
              <a:bodyPr/>
              <a:lstStyle/>
              <a:p>
                <a:pPr>
                  <a:defRPr sz="800" b="0" i="0" u="none" strike="noStrike" baseline="0">
                    <a:solidFill>
                      <a:srgbClr val="000000"/>
                    </a:solidFill>
                    <a:latin typeface="Arial"/>
                    <a:ea typeface="Arial"/>
                    <a:cs typeface="Arial"/>
                  </a:defRPr>
                </a:pPr>
                <a:endParaRPr lang="et-EE"/>
              </a:p>
            </c:txPr>
            <c:dLblPos val="ctr"/>
            <c:showLegendKey val="0"/>
            <c:showVal val="1"/>
            <c:showCatName val="0"/>
            <c:showSerName val="0"/>
            <c:showPercent val="0"/>
            <c:showBubbleSize val="0"/>
            <c:showLeaderLines val="0"/>
          </c:dLbls>
          <c:cat>
            <c:numRef>
              <c:f>'Noorendiku hooldus'!$C$2:$M$2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'Noorendiku hooldus'!$C$3:$M$3</c:f>
              <c:numCache>
                <c:formatCode>#,##0</c:formatCode>
                <c:ptCount val="11"/>
                <c:pt idx="0">
                  <c:v>960</c:v>
                </c:pt>
                <c:pt idx="1">
                  <c:v>1040</c:v>
                </c:pt>
                <c:pt idx="2">
                  <c:v>1130</c:v>
                </c:pt>
                <c:pt idx="3">
                  <c:v>1220</c:v>
                </c:pt>
                <c:pt idx="4">
                  <c:v>1140</c:v>
                </c:pt>
                <c:pt idx="5">
                  <c:v>1180</c:v>
                </c:pt>
                <c:pt idx="6">
                  <c:v>1210</c:v>
                </c:pt>
                <c:pt idx="7">
                  <c:v>1110</c:v>
                </c:pt>
                <c:pt idx="8">
                  <c:v>890</c:v>
                </c:pt>
                <c:pt idx="9">
                  <c:v>1000</c:v>
                </c:pt>
                <c:pt idx="10">
                  <c:v>1245</c:v>
                </c:pt>
              </c:numCache>
            </c:numRef>
          </c:val>
        </c:ser>
        <c:dLbls>
          <c:showLegendKey val="0"/>
          <c:showVal val="0"/>
          <c:showCatName val="0"/>
          <c:showSerName val="0"/>
          <c:showPercent val="0"/>
          <c:showBubbleSize val="0"/>
        </c:dLbls>
        <c:gapWidth val="150"/>
        <c:axId val="156733440"/>
        <c:axId val="156735360"/>
      </c:barChart>
      <c:catAx>
        <c:axId val="156733440"/>
        <c:scaling>
          <c:orientation val="minMax"/>
        </c:scaling>
        <c:delete val="0"/>
        <c:axPos val="b"/>
        <c:title>
          <c:tx>
            <c:rich>
              <a:bodyPr/>
              <a:lstStyle/>
              <a:p>
                <a:pPr>
                  <a:defRPr sz="800" b="0" i="0" u="none" strike="noStrike" baseline="0">
                    <a:solidFill>
                      <a:srgbClr val="000000"/>
                    </a:solidFill>
                    <a:latin typeface="Arial"/>
                    <a:ea typeface="Arial"/>
                    <a:cs typeface="Arial"/>
                  </a:defRPr>
                </a:pPr>
                <a:r>
                  <a:t>Aasta</a:t>
                </a:r>
              </a:p>
            </c:rich>
          </c:tx>
          <c:layout>
            <c:manualLayout>
              <c:xMode val="edge"/>
              <c:yMode val="edge"/>
              <c:x val="0.51497781577951052"/>
              <c:y val="0.94117691810262849"/>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t-EE"/>
          </a:p>
        </c:txPr>
        <c:crossAx val="156735360"/>
        <c:crosses val="autoZero"/>
        <c:auto val="1"/>
        <c:lblAlgn val="ctr"/>
        <c:lblOffset val="100"/>
        <c:tickLblSkip val="1"/>
        <c:tickMarkSkip val="1"/>
        <c:noMultiLvlLbl val="0"/>
      </c:catAx>
      <c:valAx>
        <c:axId val="156735360"/>
        <c:scaling>
          <c:orientation val="minMax"/>
        </c:scaling>
        <c:delete val="0"/>
        <c:axPos val="l"/>
        <c:majorGridlines>
          <c:spPr>
            <a:ln w="3174">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t>Pindala (ha)</a:t>
                </a:r>
              </a:p>
            </c:rich>
          </c:tx>
          <c:layout>
            <c:manualLayout>
              <c:xMode val="edge"/>
              <c:yMode val="edge"/>
              <c:x val="2.764983388421666E-2"/>
              <c:y val="0.40196097226977062"/>
            </c:manualLayout>
          </c:layout>
          <c:overlay val="0"/>
          <c:spPr>
            <a:noFill/>
            <a:ln w="25388">
              <a:noFill/>
            </a:ln>
          </c:spPr>
        </c:title>
        <c:numFmt formatCode="#,##0"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t-EE"/>
          </a:p>
        </c:txPr>
        <c:crossAx val="156733440"/>
        <c:crosses val="autoZero"/>
        <c:crossBetween val="between"/>
      </c:valAx>
      <c:spPr>
        <a:noFill/>
        <a:ln w="3174">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850" b="0" i="0" u="none" strike="noStrike" baseline="0">
          <a:solidFill>
            <a:srgbClr val="000000"/>
          </a:solidFill>
          <a:latin typeface="Arial"/>
          <a:ea typeface="Arial"/>
          <a:cs typeface="Arial"/>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Pt>
            <c:idx val="2"/>
            <c:bubble3D val="0"/>
          </c:dPt>
          <c:dPt>
            <c:idx val="3"/>
            <c:bubble3D val="0"/>
          </c:dPt>
          <c:dLbls>
            <c:txPr>
              <a:bodyPr/>
              <a:lstStyle/>
              <a:p>
                <a:pPr>
                  <a:defRPr sz="556" baseline="0"/>
                </a:pPr>
                <a:endParaRPr lang="et-EE"/>
              </a:p>
            </c:txPr>
            <c:showLegendKey val="0"/>
            <c:showVal val="1"/>
            <c:showCatName val="1"/>
            <c:showSerName val="0"/>
            <c:showPercent val="0"/>
            <c:showBubbleSize val="0"/>
            <c:showLeaderLines val="1"/>
          </c:dLbls>
          <c:cat>
            <c:multiLvlStrRef>
              <c:f>Sheet1!$A$71:$B$74</c:f>
              <c:multiLvlStrCache>
                <c:ptCount val="4"/>
                <c:lvl>
                  <c:pt idx="0">
                    <c:v>7582 ha</c:v>
                  </c:pt>
                  <c:pt idx="1">
                    <c:v>7339 ha</c:v>
                  </c:pt>
                  <c:pt idx="2">
                    <c:v>9262 ha</c:v>
                  </c:pt>
                  <c:pt idx="3">
                    <c:v>24306 ha</c:v>
                  </c:pt>
                </c:lvl>
                <c:lvl>
                  <c:pt idx="0">
                    <c:v>0-10 aastat</c:v>
                  </c:pt>
                  <c:pt idx="1">
                    <c:v>11-20 aastat</c:v>
                  </c:pt>
                  <c:pt idx="2">
                    <c:v>21-30 aastat</c:v>
                  </c:pt>
                  <c:pt idx="3">
                    <c:v>üle 30 aasta</c:v>
                  </c:pt>
                </c:lvl>
              </c:multiLvlStrCache>
            </c:multiLvlStrRef>
          </c:cat>
          <c:val>
            <c:numRef>
              <c:f>Sheet1!$C$71:$C$74</c:f>
              <c:numCache>
                <c:formatCode>0%</c:formatCode>
                <c:ptCount val="4"/>
                <c:pt idx="0">
                  <c:v>0.15636010794122832</c:v>
                </c:pt>
                <c:pt idx="1">
                  <c:v>0.15135406022147127</c:v>
                </c:pt>
                <c:pt idx="2">
                  <c:v>0.19101967751681553</c:v>
                </c:pt>
                <c:pt idx="3">
                  <c:v>0.50126615432048482</c:v>
                </c:pt>
              </c:numCache>
            </c:numRef>
          </c:val>
        </c:ser>
        <c:dLbls>
          <c:showLegendKey val="0"/>
          <c:showVal val="0"/>
          <c:showCatName val="0"/>
          <c:showSerName val="0"/>
          <c:showPercent val="0"/>
          <c:showBubbleSize val="0"/>
          <c:showLeaderLines val="1"/>
        </c:dLbls>
      </c:pie3DChart>
      <c:spPr>
        <a:noFill/>
        <a:ln w="10096">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7E61-B7CF-44F3-93B1-A44660AE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9157</Words>
  <Characters>53116</Characters>
  <Application>Microsoft Office Word</Application>
  <DocSecurity>0</DocSecurity>
  <Lines>442</Lines>
  <Paragraphs>124</Paragraphs>
  <ScaleCrop>false</ScaleCrop>
  <HeadingPairs>
    <vt:vector size="6" baseType="variant">
      <vt:variant>
        <vt:lpstr>Tiitel</vt:lpstr>
      </vt:variant>
      <vt:variant>
        <vt:i4>1</vt:i4>
      </vt:variant>
      <vt:variant>
        <vt:lpstr>Title</vt:lpstr>
      </vt:variant>
      <vt:variant>
        <vt:i4>1</vt:i4>
      </vt:variant>
      <vt:variant>
        <vt:lpstr>Headings</vt:lpstr>
      </vt:variant>
      <vt:variant>
        <vt:i4>23</vt:i4>
      </vt:variant>
    </vt:vector>
  </HeadingPairs>
  <TitlesOfParts>
    <vt:vector size="25" baseType="lpstr">
      <vt:lpstr>Pikad kavad</vt:lpstr>
      <vt:lpstr>Pikad kavad</vt:lpstr>
      <vt:lpstr>Metsaülema pöördumine</vt:lpstr>
      <vt:lpstr>METSA MAJANDAMINE AASTATEL 2001-2011</vt:lpstr>
      <vt:lpstr>    Maakasutus</vt:lpstr>
      <vt:lpstr>    Metsavarud </vt:lpstr>
      <vt:lpstr>    Raied </vt:lpstr>
      <vt:lpstr>    Metsakasvatus </vt:lpstr>
      <vt:lpstr>    Looduskaitse</vt:lpstr>
      <vt:lpstr>    Metsaparandus</vt:lpstr>
      <vt:lpstr>    Puhkevõimalused</vt:lpstr>
      <vt:lpstr>    Kultuurimälestised ja pärandkultuur </vt:lpstr>
      <vt:lpstr>    Jahindus</vt:lpstr>
      <vt:lpstr>METSA MAJANDAMIST MÕJUTAVAD PLANEERINGUD JA TARISTU</vt:lpstr>
      <vt:lpstr>METSA MAJANDAMINE AASTANI 2021</vt:lpstr>
      <vt:lpstr>    3.1.	Maakasutus</vt:lpstr>
      <vt:lpstr>    Metsakasvatus</vt:lpstr>
      <vt:lpstr>    Looduskaitse</vt:lpstr>
      <vt:lpstr>    Metsaparandus</vt:lpstr>
      <vt:lpstr>    Puhkevõimalused</vt:lpstr>
      <vt:lpstr>    Jahindus</vt:lpstr>
      <vt:lpstr>    Uuendusraied ja metsa vanuselise struktuuri muutused</vt:lpstr>
      <vt:lpstr>    Aastane puidukasutuse maht</vt:lpstr>
      <vt:lpstr>    Piirangute mõju puidukasutuse mahule ja tuludele</vt:lpstr>
      <vt:lpstr>    Metsamajanduslik tööhõive</vt:lpstr>
    </vt:vector>
  </TitlesOfParts>
  <Company>rmk</Company>
  <LinksUpToDate>false</LinksUpToDate>
  <CharactersWithSpaces>62149</CharactersWithSpaces>
  <SharedDoc>false</SharedDoc>
  <HLinks>
    <vt:vector size="138" baseType="variant">
      <vt:variant>
        <vt:i4>1048626</vt:i4>
      </vt:variant>
      <vt:variant>
        <vt:i4>134</vt:i4>
      </vt:variant>
      <vt:variant>
        <vt:i4>0</vt:i4>
      </vt:variant>
      <vt:variant>
        <vt:i4>5</vt:i4>
      </vt:variant>
      <vt:variant>
        <vt:lpwstr/>
      </vt:variant>
      <vt:variant>
        <vt:lpwstr>_Toc326310669</vt:lpwstr>
      </vt:variant>
      <vt:variant>
        <vt:i4>1048626</vt:i4>
      </vt:variant>
      <vt:variant>
        <vt:i4>128</vt:i4>
      </vt:variant>
      <vt:variant>
        <vt:i4>0</vt:i4>
      </vt:variant>
      <vt:variant>
        <vt:i4>5</vt:i4>
      </vt:variant>
      <vt:variant>
        <vt:lpwstr/>
      </vt:variant>
      <vt:variant>
        <vt:lpwstr>_Toc326310668</vt:lpwstr>
      </vt:variant>
      <vt:variant>
        <vt:i4>1048626</vt:i4>
      </vt:variant>
      <vt:variant>
        <vt:i4>122</vt:i4>
      </vt:variant>
      <vt:variant>
        <vt:i4>0</vt:i4>
      </vt:variant>
      <vt:variant>
        <vt:i4>5</vt:i4>
      </vt:variant>
      <vt:variant>
        <vt:lpwstr/>
      </vt:variant>
      <vt:variant>
        <vt:lpwstr>_Toc326310667</vt:lpwstr>
      </vt:variant>
      <vt:variant>
        <vt:i4>1048626</vt:i4>
      </vt:variant>
      <vt:variant>
        <vt:i4>116</vt:i4>
      </vt:variant>
      <vt:variant>
        <vt:i4>0</vt:i4>
      </vt:variant>
      <vt:variant>
        <vt:i4>5</vt:i4>
      </vt:variant>
      <vt:variant>
        <vt:lpwstr/>
      </vt:variant>
      <vt:variant>
        <vt:lpwstr>_Toc326310666</vt:lpwstr>
      </vt:variant>
      <vt:variant>
        <vt:i4>1048626</vt:i4>
      </vt:variant>
      <vt:variant>
        <vt:i4>110</vt:i4>
      </vt:variant>
      <vt:variant>
        <vt:i4>0</vt:i4>
      </vt:variant>
      <vt:variant>
        <vt:i4>5</vt:i4>
      </vt:variant>
      <vt:variant>
        <vt:lpwstr/>
      </vt:variant>
      <vt:variant>
        <vt:lpwstr>_Toc326310665</vt:lpwstr>
      </vt:variant>
      <vt:variant>
        <vt:i4>1048626</vt:i4>
      </vt:variant>
      <vt:variant>
        <vt:i4>104</vt:i4>
      </vt:variant>
      <vt:variant>
        <vt:i4>0</vt:i4>
      </vt:variant>
      <vt:variant>
        <vt:i4>5</vt:i4>
      </vt:variant>
      <vt:variant>
        <vt:lpwstr/>
      </vt:variant>
      <vt:variant>
        <vt:lpwstr>_Toc326310664</vt:lpwstr>
      </vt:variant>
      <vt:variant>
        <vt:i4>1048626</vt:i4>
      </vt:variant>
      <vt:variant>
        <vt:i4>98</vt:i4>
      </vt:variant>
      <vt:variant>
        <vt:i4>0</vt:i4>
      </vt:variant>
      <vt:variant>
        <vt:i4>5</vt:i4>
      </vt:variant>
      <vt:variant>
        <vt:lpwstr/>
      </vt:variant>
      <vt:variant>
        <vt:lpwstr>_Toc326310663</vt:lpwstr>
      </vt:variant>
      <vt:variant>
        <vt:i4>1048626</vt:i4>
      </vt:variant>
      <vt:variant>
        <vt:i4>92</vt:i4>
      </vt:variant>
      <vt:variant>
        <vt:i4>0</vt:i4>
      </vt:variant>
      <vt:variant>
        <vt:i4>5</vt:i4>
      </vt:variant>
      <vt:variant>
        <vt:lpwstr/>
      </vt:variant>
      <vt:variant>
        <vt:lpwstr>_Toc326310662</vt:lpwstr>
      </vt:variant>
      <vt:variant>
        <vt:i4>1048626</vt:i4>
      </vt:variant>
      <vt:variant>
        <vt:i4>86</vt:i4>
      </vt:variant>
      <vt:variant>
        <vt:i4>0</vt:i4>
      </vt:variant>
      <vt:variant>
        <vt:i4>5</vt:i4>
      </vt:variant>
      <vt:variant>
        <vt:lpwstr/>
      </vt:variant>
      <vt:variant>
        <vt:lpwstr>_Toc326310661</vt:lpwstr>
      </vt:variant>
      <vt:variant>
        <vt:i4>1048626</vt:i4>
      </vt:variant>
      <vt:variant>
        <vt:i4>80</vt:i4>
      </vt:variant>
      <vt:variant>
        <vt:i4>0</vt:i4>
      </vt:variant>
      <vt:variant>
        <vt:i4>5</vt:i4>
      </vt:variant>
      <vt:variant>
        <vt:lpwstr/>
      </vt:variant>
      <vt:variant>
        <vt:lpwstr>_Toc326310660</vt:lpwstr>
      </vt:variant>
      <vt:variant>
        <vt:i4>1245234</vt:i4>
      </vt:variant>
      <vt:variant>
        <vt:i4>74</vt:i4>
      </vt:variant>
      <vt:variant>
        <vt:i4>0</vt:i4>
      </vt:variant>
      <vt:variant>
        <vt:i4>5</vt:i4>
      </vt:variant>
      <vt:variant>
        <vt:lpwstr/>
      </vt:variant>
      <vt:variant>
        <vt:lpwstr>_Toc326310659</vt:lpwstr>
      </vt:variant>
      <vt:variant>
        <vt:i4>1245234</vt:i4>
      </vt:variant>
      <vt:variant>
        <vt:i4>68</vt:i4>
      </vt:variant>
      <vt:variant>
        <vt:i4>0</vt:i4>
      </vt:variant>
      <vt:variant>
        <vt:i4>5</vt:i4>
      </vt:variant>
      <vt:variant>
        <vt:lpwstr/>
      </vt:variant>
      <vt:variant>
        <vt:lpwstr>_Toc326310658</vt:lpwstr>
      </vt:variant>
      <vt:variant>
        <vt:i4>1245234</vt:i4>
      </vt:variant>
      <vt:variant>
        <vt:i4>62</vt:i4>
      </vt:variant>
      <vt:variant>
        <vt:i4>0</vt:i4>
      </vt:variant>
      <vt:variant>
        <vt:i4>5</vt:i4>
      </vt:variant>
      <vt:variant>
        <vt:lpwstr/>
      </vt:variant>
      <vt:variant>
        <vt:lpwstr>_Toc326310657</vt:lpwstr>
      </vt:variant>
      <vt:variant>
        <vt:i4>1245234</vt:i4>
      </vt:variant>
      <vt:variant>
        <vt:i4>56</vt:i4>
      </vt:variant>
      <vt:variant>
        <vt:i4>0</vt:i4>
      </vt:variant>
      <vt:variant>
        <vt:i4>5</vt:i4>
      </vt:variant>
      <vt:variant>
        <vt:lpwstr/>
      </vt:variant>
      <vt:variant>
        <vt:lpwstr>_Toc326310656</vt:lpwstr>
      </vt:variant>
      <vt:variant>
        <vt:i4>1245234</vt:i4>
      </vt:variant>
      <vt:variant>
        <vt:i4>50</vt:i4>
      </vt:variant>
      <vt:variant>
        <vt:i4>0</vt:i4>
      </vt:variant>
      <vt:variant>
        <vt:i4>5</vt:i4>
      </vt:variant>
      <vt:variant>
        <vt:lpwstr/>
      </vt:variant>
      <vt:variant>
        <vt:lpwstr>_Toc326310655</vt:lpwstr>
      </vt:variant>
      <vt:variant>
        <vt:i4>1245234</vt:i4>
      </vt:variant>
      <vt:variant>
        <vt:i4>44</vt:i4>
      </vt:variant>
      <vt:variant>
        <vt:i4>0</vt:i4>
      </vt:variant>
      <vt:variant>
        <vt:i4>5</vt:i4>
      </vt:variant>
      <vt:variant>
        <vt:lpwstr/>
      </vt:variant>
      <vt:variant>
        <vt:lpwstr>_Toc326310654</vt:lpwstr>
      </vt:variant>
      <vt:variant>
        <vt:i4>1245234</vt:i4>
      </vt:variant>
      <vt:variant>
        <vt:i4>38</vt:i4>
      </vt:variant>
      <vt:variant>
        <vt:i4>0</vt:i4>
      </vt:variant>
      <vt:variant>
        <vt:i4>5</vt:i4>
      </vt:variant>
      <vt:variant>
        <vt:lpwstr/>
      </vt:variant>
      <vt:variant>
        <vt:lpwstr>_Toc326310653</vt:lpwstr>
      </vt:variant>
      <vt:variant>
        <vt:i4>1245234</vt:i4>
      </vt:variant>
      <vt:variant>
        <vt:i4>32</vt:i4>
      </vt:variant>
      <vt:variant>
        <vt:i4>0</vt:i4>
      </vt:variant>
      <vt:variant>
        <vt:i4>5</vt:i4>
      </vt:variant>
      <vt:variant>
        <vt:lpwstr/>
      </vt:variant>
      <vt:variant>
        <vt:lpwstr>_Toc326310652</vt:lpwstr>
      </vt:variant>
      <vt:variant>
        <vt:i4>1245234</vt:i4>
      </vt:variant>
      <vt:variant>
        <vt:i4>26</vt:i4>
      </vt:variant>
      <vt:variant>
        <vt:i4>0</vt:i4>
      </vt:variant>
      <vt:variant>
        <vt:i4>5</vt:i4>
      </vt:variant>
      <vt:variant>
        <vt:lpwstr/>
      </vt:variant>
      <vt:variant>
        <vt:lpwstr>_Toc326310651</vt:lpwstr>
      </vt:variant>
      <vt:variant>
        <vt:i4>1245234</vt:i4>
      </vt:variant>
      <vt:variant>
        <vt:i4>20</vt:i4>
      </vt:variant>
      <vt:variant>
        <vt:i4>0</vt:i4>
      </vt:variant>
      <vt:variant>
        <vt:i4>5</vt:i4>
      </vt:variant>
      <vt:variant>
        <vt:lpwstr/>
      </vt:variant>
      <vt:variant>
        <vt:lpwstr>_Toc326310650</vt:lpwstr>
      </vt:variant>
      <vt:variant>
        <vt:i4>1179698</vt:i4>
      </vt:variant>
      <vt:variant>
        <vt:i4>14</vt:i4>
      </vt:variant>
      <vt:variant>
        <vt:i4>0</vt:i4>
      </vt:variant>
      <vt:variant>
        <vt:i4>5</vt:i4>
      </vt:variant>
      <vt:variant>
        <vt:lpwstr/>
      </vt:variant>
      <vt:variant>
        <vt:lpwstr>_Toc326310649</vt:lpwstr>
      </vt:variant>
      <vt:variant>
        <vt:i4>1179698</vt:i4>
      </vt:variant>
      <vt:variant>
        <vt:i4>8</vt:i4>
      </vt:variant>
      <vt:variant>
        <vt:i4>0</vt:i4>
      </vt:variant>
      <vt:variant>
        <vt:i4>5</vt:i4>
      </vt:variant>
      <vt:variant>
        <vt:lpwstr/>
      </vt:variant>
      <vt:variant>
        <vt:lpwstr>_Toc326310648</vt:lpwstr>
      </vt:variant>
      <vt:variant>
        <vt:i4>1179698</vt:i4>
      </vt:variant>
      <vt:variant>
        <vt:i4>2</vt:i4>
      </vt:variant>
      <vt:variant>
        <vt:i4>0</vt:i4>
      </vt:variant>
      <vt:variant>
        <vt:i4>5</vt:i4>
      </vt:variant>
      <vt:variant>
        <vt:lpwstr/>
      </vt:variant>
      <vt:variant>
        <vt:lpwstr>_Toc326310647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Pikad kavad</dc:title>
  <dc:creator>Kristjan Tõnisson</dc:creator>
  <cp:lastModifiedBy>User</cp:lastModifiedBy>
  <cp:revision>5</cp:revision>
  <cp:lastPrinted>2012-05-28T13:33:00Z</cp:lastPrinted>
  <dcterms:created xsi:type="dcterms:W3CDTF">2012-11-22T07:28:00Z</dcterms:created>
  <dcterms:modified xsi:type="dcterms:W3CDTF">2012-11-22T09:22:00Z</dcterms:modified>
</cp:coreProperties>
</file>